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B5" w:rsidRPr="009138C0" w:rsidRDefault="001356B5" w:rsidP="001356B5">
      <w:pPr>
        <w:pStyle w:val="Heading1"/>
        <w:ind w:firstLine="720"/>
        <w:rPr>
          <w:bCs w:val="0"/>
          <w:sz w:val="24"/>
          <w:lang w:val="it-IT"/>
        </w:rPr>
      </w:pPr>
      <w:r w:rsidRPr="009138C0">
        <w:rPr>
          <w:bCs w:val="0"/>
          <w:sz w:val="24"/>
          <w:lang w:val="it-IT"/>
        </w:rPr>
        <w:t xml:space="preserve">MEMORANDUM OF </w:t>
      </w:r>
      <w:r w:rsidR="000338FB">
        <w:rPr>
          <w:bCs w:val="0"/>
          <w:sz w:val="24"/>
          <w:lang w:val="it-IT"/>
        </w:rPr>
        <w:t>AGREEMENT</w:t>
      </w:r>
    </w:p>
    <w:p w:rsidR="001356B5" w:rsidRPr="009138C0" w:rsidRDefault="001356B5" w:rsidP="001356B5">
      <w:pPr>
        <w:jc w:val="center"/>
        <w:rPr>
          <w:sz w:val="22"/>
          <w:szCs w:val="22"/>
        </w:rPr>
      </w:pPr>
    </w:p>
    <w:p w:rsidR="001356B5" w:rsidRPr="009138C0" w:rsidRDefault="001356B5" w:rsidP="001356B5">
      <w:pPr>
        <w:pStyle w:val="Heading1"/>
        <w:ind w:firstLine="720"/>
        <w:jc w:val="both"/>
        <w:rPr>
          <w:b w:val="0"/>
          <w:sz w:val="22"/>
          <w:szCs w:val="22"/>
        </w:rPr>
      </w:pPr>
      <w:r w:rsidRPr="009138C0">
        <w:rPr>
          <w:b w:val="0"/>
          <w:sz w:val="22"/>
          <w:szCs w:val="22"/>
        </w:rPr>
        <w:t>This Me</w:t>
      </w:r>
      <w:r w:rsidRPr="0084497E">
        <w:rPr>
          <w:b w:val="0"/>
          <w:sz w:val="22"/>
          <w:szCs w:val="22"/>
        </w:rPr>
        <w:t xml:space="preserve">morandum of </w:t>
      </w:r>
      <w:r w:rsidR="0022031F">
        <w:rPr>
          <w:b w:val="0"/>
          <w:sz w:val="22"/>
          <w:szCs w:val="22"/>
        </w:rPr>
        <w:t>Agreement</w:t>
      </w:r>
      <w:r w:rsidRPr="0084497E">
        <w:rPr>
          <w:b w:val="0"/>
          <w:sz w:val="22"/>
          <w:szCs w:val="22"/>
        </w:rPr>
        <w:t xml:space="preserve"> made and entered into this </w:t>
      </w:r>
      <w:r w:rsidR="009B0393">
        <w:rPr>
          <w:b w:val="0"/>
          <w:sz w:val="22"/>
          <w:szCs w:val="22"/>
        </w:rPr>
        <w:t>_____</w:t>
      </w:r>
      <w:r w:rsidR="000338FB">
        <w:rPr>
          <w:b w:val="0"/>
          <w:sz w:val="22"/>
          <w:szCs w:val="22"/>
        </w:rPr>
        <w:t xml:space="preserve"> </w:t>
      </w:r>
      <w:r w:rsidRPr="0084497E">
        <w:rPr>
          <w:b w:val="0"/>
          <w:sz w:val="22"/>
          <w:szCs w:val="22"/>
        </w:rPr>
        <w:t xml:space="preserve">day of </w:t>
      </w:r>
      <w:r w:rsidR="000338FB" w:rsidRPr="004547C7">
        <w:rPr>
          <w:b w:val="0"/>
          <w:color w:val="FF0000"/>
          <w:sz w:val="22"/>
          <w:szCs w:val="22"/>
        </w:rPr>
        <w:t>August</w:t>
      </w:r>
      <w:r w:rsidRPr="004547C7">
        <w:rPr>
          <w:b w:val="0"/>
          <w:color w:val="FF0000"/>
          <w:sz w:val="22"/>
          <w:szCs w:val="22"/>
        </w:rPr>
        <w:t xml:space="preserve"> 2019</w:t>
      </w:r>
      <w:r w:rsidRPr="0084497E">
        <w:rPr>
          <w:b w:val="0"/>
          <w:sz w:val="22"/>
          <w:szCs w:val="22"/>
        </w:rPr>
        <w:t xml:space="preserve"> at </w:t>
      </w:r>
      <w:proofErr w:type="spellStart"/>
      <w:r w:rsidRPr="0084497E">
        <w:rPr>
          <w:b w:val="0"/>
          <w:sz w:val="22"/>
          <w:szCs w:val="22"/>
        </w:rPr>
        <w:t>Dasmariñas</w:t>
      </w:r>
      <w:proofErr w:type="spellEnd"/>
      <w:r w:rsidRPr="0084497E">
        <w:rPr>
          <w:b w:val="0"/>
          <w:sz w:val="22"/>
          <w:szCs w:val="22"/>
        </w:rPr>
        <w:t xml:space="preserve"> City, </w:t>
      </w:r>
      <w:r w:rsidRPr="009138C0">
        <w:rPr>
          <w:b w:val="0"/>
          <w:sz w:val="22"/>
          <w:szCs w:val="22"/>
        </w:rPr>
        <w:t>Philippines, by and between:</w:t>
      </w:r>
    </w:p>
    <w:p w:rsidR="001356B5" w:rsidRPr="009138C0" w:rsidRDefault="001356B5" w:rsidP="001356B5">
      <w:pPr>
        <w:jc w:val="both"/>
        <w:rPr>
          <w:sz w:val="22"/>
          <w:szCs w:val="22"/>
        </w:rPr>
      </w:pPr>
    </w:p>
    <w:p w:rsidR="004547C7" w:rsidRPr="009138C0" w:rsidRDefault="001356B5" w:rsidP="004547C7">
      <w:pPr>
        <w:jc w:val="both"/>
        <w:rPr>
          <w:b/>
          <w:bCs/>
          <w:sz w:val="22"/>
          <w:szCs w:val="22"/>
        </w:rPr>
      </w:pPr>
      <w:r w:rsidRPr="009138C0">
        <w:rPr>
          <w:sz w:val="22"/>
          <w:szCs w:val="22"/>
        </w:rPr>
        <w:tab/>
      </w:r>
      <w:r w:rsidR="004547C7" w:rsidRPr="009138C0">
        <w:rPr>
          <w:sz w:val="22"/>
          <w:szCs w:val="22"/>
        </w:rPr>
        <w:t xml:space="preserve">The </w:t>
      </w:r>
      <w:r w:rsidR="004547C7" w:rsidRPr="00930989">
        <w:rPr>
          <w:b/>
          <w:bCs/>
          <w:color w:val="FF0000"/>
          <w:sz w:val="22"/>
          <w:szCs w:val="22"/>
          <w:u w:val="single"/>
        </w:rPr>
        <w:t>NAME OF SCHOOL</w:t>
      </w:r>
      <w:r w:rsidR="004547C7" w:rsidRPr="00930989">
        <w:rPr>
          <w:b/>
          <w:color w:val="FF0000"/>
          <w:sz w:val="22"/>
          <w:szCs w:val="22"/>
        </w:rPr>
        <w:t xml:space="preserve"> </w:t>
      </w:r>
      <w:r w:rsidR="004547C7" w:rsidRPr="009138C0">
        <w:rPr>
          <w:sz w:val="22"/>
          <w:szCs w:val="22"/>
        </w:rPr>
        <w:t xml:space="preserve">under the </w:t>
      </w:r>
      <w:r w:rsidR="004547C7" w:rsidRPr="009138C0">
        <w:rPr>
          <w:b/>
          <w:sz w:val="22"/>
          <w:szCs w:val="22"/>
        </w:rPr>
        <w:t>DEPARTMENT OF EDUCATION</w:t>
      </w:r>
      <w:r w:rsidR="004547C7">
        <w:rPr>
          <w:b/>
          <w:sz w:val="22"/>
          <w:szCs w:val="22"/>
        </w:rPr>
        <w:t xml:space="preserve"> – CITY SCHOOLS DIVISION OF DASMARIÑAS</w:t>
      </w:r>
      <w:r w:rsidR="004547C7" w:rsidRPr="009138C0">
        <w:rPr>
          <w:sz w:val="22"/>
          <w:szCs w:val="22"/>
        </w:rPr>
        <w:t>, a</w:t>
      </w:r>
      <w:r w:rsidR="004547C7">
        <w:rPr>
          <w:sz w:val="22"/>
          <w:szCs w:val="22"/>
        </w:rPr>
        <w:t xml:space="preserve"> public school </w:t>
      </w:r>
      <w:r w:rsidR="004547C7" w:rsidRPr="009138C0">
        <w:rPr>
          <w:sz w:val="22"/>
          <w:szCs w:val="22"/>
        </w:rPr>
        <w:t xml:space="preserve">of the Republic of the Philippines, with principal office address at </w:t>
      </w:r>
      <w:r w:rsidR="004547C7" w:rsidRPr="00930989">
        <w:rPr>
          <w:color w:val="FF0000"/>
          <w:sz w:val="22"/>
          <w:szCs w:val="22"/>
        </w:rPr>
        <w:t xml:space="preserve">Complete Address of School </w:t>
      </w:r>
      <w:r w:rsidR="004547C7" w:rsidRPr="009138C0">
        <w:rPr>
          <w:sz w:val="22"/>
          <w:szCs w:val="22"/>
        </w:rPr>
        <w:t xml:space="preserve">represented by its </w:t>
      </w:r>
      <w:r w:rsidR="004547C7">
        <w:rPr>
          <w:b/>
          <w:sz w:val="22"/>
          <w:szCs w:val="22"/>
          <w:u w:val="single"/>
        </w:rPr>
        <w:t>School Principal</w:t>
      </w:r>
      <w:r w:rsidR="004547C7" w:rsidRPr="009138C0">
        <w:rPr>
          <w:b/>
          <w:sz w:val="22"/>
          <w:szCs w:val="22"/>
          <w:u w:val="single"/>
        </w:rPr>
        <w:t xml:space="preserve">, </w:t>
      </w:r>
      <w:r w:rsidR="004547C7" w:rsidRPr="00930989">
        <w:rPr>
          <w:b/>
          <w:color w:val="FF0000"/>
          <w:sz w:val="22"/>
          <w:szCs w:val="22"/>
          <w:u w:val="single"/>
        </w:rPr>
        <w:t>Name of Principal</w:t>
      </w:r>
      <w:r w:rsidR="004547C7" w:rsidRPr="009138C0">
        <w:rPr>
          <w:sz w:val="22"/>
          <w:szCs w:val="22"/>
        </w:rPr>
        <w:t>,</w:t>
      </w:r>
      <w:r w:rsidR="004547C7" w:rsidRPr="009138C0">
        <w:rPr>
          <w:b/>
          <w:sz w:val="22"/>
          <w:szCs w:val="22"/>
        </w:rPr>
        <w:t xml:space="preserve"> </w:t>
      </w:r>
      <w:r w:rsidR="004547C7" w:rsidRPr="009138C0">
        <w:rPr>
          <w:sz w:val="22"/>
          <w:szCs w:val="22"/>
        </w:rPr>
        <w:t xml:space="preserve">herein referred to as </w:t>
      </w:r>
      <w:r w:rsidR="004547C7" w:rsidRPr="009138C0">
        <w:rPr>
          <w:b/>
          <w:sz w:val="22"/>
          <w:szCs w:val="22"/>
        </w:rPr>
        <w:t>“THE FIRST PARTY”</w:t>
      </w:r>
      <w:r w:rsidR="004547C7" w:rsidRPr="009138C0">
        <w:rPr>
          <w:sz w:val="22"/>
          <w:szCs w:val="22"/>
        </w:rPr>
        <w:t>;</w:t>
      </w:r>
    </w:p>
    <w:p w:rsidR="004547C7" w:rsidRPr="009138C0" w:rsidRDefault="004547C7" w:rsidP="004547C7">
      <w:pPr>
        <w:jc w:val="both"/>
        <w:rPr>
          <w:sz w:val="22"/>
          <w:szCs w:val="22"/>
        </w:rPr>
      </w:pPr>
      <w:r w:rsidRPr="009138C0">
        <w:rPr>
          <w:sz w:val="22"/>
          <w:szCs w:val="22"/>
        </w:rPr>
        <w:tab/>
      </w:r>
      <w:r w:rsidRPr="009138C0">
        <w:rPr>
          <w:sz w:val="22"/>
          <w:szCs w:val="22"/>
        </w:rPr>
        <w:tab/>
      </w:r>
      <w:r w:rsidRPr="009138C0">
        <w:rPr>
          <w:sz w:val="22"/>
          <w:szCs w:val="22"/>
        </w:rPr>
        <w:tab/>
      </w:r>
      <w:r w:rsidRPr="009138C0">
        <w:rPr>
          <w:sz w:val="22"/>
          <w:szCs w:val="22"/>
        </w:rPr>
        <w:tab/>
      </w:r>
      <w:r w:rsidRPr="009138C0">
        <w:rPr>
          <w:sz w:val="22"/>
          <w:szCs w:val="22"/>
        </w:rPr>
        <w:tab/>
      </w:r>
    </w:p>
    <w:p w:rsidR="004547C7" w:rsidRPr="009138C0" w:rsidRDefault="004547C7" w:rsidP="004547C7">
      <w:pPr>
        <w:jc w:val="center"/>
        <w:rPr>
          <w:sz w:val="22"/>
          <w:szCs w:val="22"/>
        </w:rPr>
      </w:pPr>
      <w:r w:rsidRPr="009138C0">
        <w:rPr>
          <w:sz w:val="22"/>
          <w:szCs w:val="22"/>
        </w:rPr>
        <w:t>-and-</w:t>
      </w:r>
    </w:p>
    <w:p w:rsidR="004547C7" w:rsidRDefault="004547C7" w:rsidP="004547C7">
      <w:pPr>
        <w:rPr>
          <w:sz w:val="22"/>
          <w:szCs w:val="22"/>
        </w:rPr>
      </w:pPr>
    </w:p>
    <w:p w:rsidR="004547C7" w:rsidRPr="009138C0" w:rsidRDefault="004547C7" w:rsidP="004547C7">
      <w:pPr>
        <w:ind w:firstLine="720"/>
        <w:jc w:val="both"/>
        <w:rPr>
          <w:sz w:val="22"/>
          <w:szCs w:val="22"/>
        </w:rPr>
      </w:pPr>
      <w:r w:rsidRPr="00930989">
        <w:rPr>
          <w:b/>
          <w:color w:val="FF0000"/>
          <w:sz w:val="22"/>
          <w:szCs w:val="22"/>
          <w:u w:val="single"/>
        </w:rPr>
        <w:t>NAME OF PARTNER</w:t>
      </w:r>
      <w:r>
        <w:rPr>
          <w:b/>
          <w:sz w:val="22"/>
          <w:szCs w:val="22"/>
        </w:rPr>
        <w:t xml:space="preserve">, </w:t>
      </w:r>
      <w:r w:rsidRPr="009138C0">
        <w:rPr>
          <w:sz w:val="22"/>
          <w:szCs w:val="22"/>
        </w:rPr>
        <w:t>a</w:t>
      </w:r>
      <w:r>
        <w:rPr>
          <w:sz w:val="22"/>
          <w:szCs w:val="22"/>
        </w:rPr>
        <w:t xml:space="preserve"> </w:t>
      </w:r>
      <w:r w:rsidRPr="00930989">
        <w:rPr>
          <w:color w:val="FF0000"/>
          <w:sz w:val="22"/>
          <w:szCs w:val="22"/>
        </w:rPr>
        <w:t>description of nature of partner</w:t>
      </w:r>
      <w:r>
        <w:rPr>
          <w:color w:val="FF0000"/>
          <w:sz w:val="22"/>
          <w:szCs w:val="22"/>
        </w:rPr>
        <w:t xml:space="preserve"> (e.g. a non-government organization)</w:t>
      </w:r>
      <w:r>
        <w:rPr>
          <w:sz w:val="22"/>
          <w:szCs w:val="22"/>
        </w:rPr>
        <w:t xml:space="preserve"> with office address at </w:t>
      </w:r>
      <w:r w:rsidRPr="00930989">
        <w:rPr>
          <w:color w:val="FF0000"/>
          <w:sz w:val="22"/>
          <w:szCs w:val="22"/>
        </w:rPr>
        <w:t>address of partner</w:t>
      </w:r>
      <w:r>
        <w:rPr>
          <w:sz w:val="22"/>
          <w:szCs w:val="22"/>
        </w:rPr>
        <w:t xml:space="preserve">, </w:t>
      </w:r>
      <w:r w:rsidRPr="009138C0">
        <w:rPr>
          <w:sz w:val="22"/>
          <w:szCs w:val="22"/>
        </w:rPr>
        <w:t xml:space="preserve">represented by its </w:t>
      </w:r>
      <w:r>
        <w:rPr>
          <w:b/>
          <w:color w:val="FF0000"/>
          <w:sz w:val="22"/>
          <w:szCs w:val="22"/>
          <w:u w:val="single"/>
        </w:rPr>
        <w:t>Designation of Representative</w:t>
      </w:r>
      <w:r w:rsidRPr="009138C0">
        <w:rPr>
          <w:b/>
          <w:sz w:val="22"/>
          <w:szCs w:val="22"/>
          <w:u w:val="single"/>
        </w:rPr>
        <w:t xml:space="preserve">, </w:t>
      </w:r>
      <w:r>
        <w:rPr>
          <w:b/>
          <w:color w:val="FF0000"/>
          <w:sz w:val="22"/>
          <w:szCs w:val="22"/>
          <w:u w:val="single"/>
        </w:rPr>
        <w:t>Name of Representative</w:t>
      </w:r>
      <w:r w:rsidRPr="009138C0">
        <w:rPr>
          <w:b/>
          <w:sz w:val="22"/>
          <w:szCs w:val="22"/>
          <w:u w:val="single"/>
        </w:rPr>
        <w:t>,</w:t>
      </w:r>
      <w:r>
        <w:rPr>
          <w:b/>
          <w:sz w:val="22"/>
          <w:szCs w:val="22"/>
          <w:u w:val="single"/>
        </w:rPr>
        <w:t xml:space="preserve"> </w:t>
      </w:r>
      <w:r w:rsidRPr="009138C0">
        <w:rPr>
          <w:sz w:val="22"/>
          <w:szCs w:val="22"/>
        </w:rPr>
        <w:t>hereinafter referred</w:t>
      </w:r>
      <w:r>
        <w:rPr>
          <w:sz w:val="22"/>
          <w:szCs w:val="22"/>
        </w:rPr>
        <w:t xml:space="preserve"> </w:t>
      </w:r>
      <w:r w:rsidRPr="009138C0">
        <w:rPr>
          <w:sz w:val="22"/>
          <w:szCs w:val="22"/>
        </w:rPr>
        <w:t xml:space="preserve">to as </w:t>
      </w:r>
      <w:r w:rsidRPr="009138C0">
        <w:rPr>
          <w:b/>
          <w:sz w:val="22"/>
          <w:szCs w:val="22"/>
        </w:rPr>
        <w:t>‘THE SECOND PARTY”</w:t>
      </w:r>
    </w:p>
    <w:p w:rsidR="001356B5" w:rsidRPr="009138C0" w:rsidRDefault="001356B5" w:rsidP="001356B5">
      <w:pPr>
        <w:pStyle w:val="BodyText"/>
        <w:spacing w:before="6"/>
        <w:jc w:val="left"/>
        <w:rPr>
          <w:b/>
          <w:sz w:val="22"/>
          <w:szCs w:val="22"/>
        </w:rPr>
      </w:pPr>
    </w:p>
    <w:p w:rsidR="001356B5" w:rsidRPr="008C0ECB" w:rsidRDefault="001356B5" w:rsidP="001356B5">
      <w:pPr>
        <w:jc w:val="center"/>
        <w:rPr>
          <w:sz w:val="22"/>
          <w:szCs w:val="22"/>
        </w:rPr>
      </w:pPr>
      <w:r w:rsidRPr="008C0ECB">
        <w:rPr>
          <w:sz w:val="22"/>
          <w:szCs w:val="22"/>
        </w:rPr>
        <w:t>WITNESSETH THAT:</w:t>
      </w:r>
    </w:p>
    <w:p w:rsidR="000338FB" w:rsidRDefault="000338FB" w:rsidP="001356B5">
      <w:pPr>
        <w:pStyle w:val="BodyText"/>
        <w:spacing w:before="6"/>
        <w:rPr>
          <w:b/>
          <w:sz w:val="22"/>
          <w:szCs w:val="22"/>
        </w:rPr>
      </w:pPr>
    </w:p>
    <w:p w:rsidR="009B0393" w:rsidRPr="009B0393" w:rsidRDefault="009B0393" w:rsidP="009B0393">
      <w:pPr>
        <w:pStyle w:val="BodyText"/>
        <w:ind w:firstLine="719"/>
        <w:rPr>
          <w:sz w:val="22"/>
          <w:szCs w:val="22"/>
        </w:rPr>
      </w:pPr>
      <w:r w:rsidRPr="000338FB">
        <w:rPr>
          <w:b/>
          <w:bCs/>
          <w:sz w:val="22"/>
          <w:szCs w:val="22"/>
        </w:rPr>
        <w:t xml:space="preserve">WHEREAS, </w:t>
      </w:r>
      <w:r w:rsidRPr="000338FB">
        <w:rPr>
          <w:sz w:val="22"/>
          <w:szCs w:val="22"/>
        </w:rPr>
        <w:t>th</w:t>
      </w:r>
      <w:r w:rsidRPr="009B0393">
        <w:rPr>
          <w:sz w:val="22"/>
          <w:szCs w:val="22"/>
        </w:rPr>
        <w:t>e Department of Education is the primary government instrumentality mandated to formulate, implement, and coordinate policies, plans, programs and projects in the areas of formal and non-formal basic education; supervise all primary and secondary education institutions, including alternative learning system, both public and private; and provide for the establishment and maintenance of a complete, adequate and integrated system of basic education relevant to the goals of national development;</w:t>
      </w:r>
    </w:p>
    <w:p w:rsidR="009B0393" w:rsidRPr="000338FB" w:rsidRDefault="009B0393" w:rsidP="001356B5">
      <w:pPr>
        <w:pStyle w:val="BodyText"/>
        <w:spacing w:before="6"/>
        <w:rPr>
          <w:b/>
          <w:sz w:val="22"/>
          <w:szCs w:val="22"/>
        </w:rPr>
      </w:pPr>
    </w:p>
    <w:p w:rsidR="009B0393" w:rsidRPr="0046291D" w:rsidRDefault="009B0393" w:rsidP="009B0393">
      <w:pPr>
        <w:ind w:firstLine="720"/>
        <w:jc w:val="both"/>
        <w:rPr>
          <w:sz w:val="22"/>
          <w:szCs w:val="22"/>
        </w:rPr>
      </w:pPr>
      <w:r w:rsidRPr="0046291D">
        <w:rPr>
          <w:b/>
          <w:bCs/>
          <w:sz w:val="22"/>
          <w:szCs w:val="22"/>
        </w:rPr>
        <w:t xml:space="preserve">WHEREAS, </w:t>
      </w:r>
      <w:r w:rsidRPr="0046291D">
        <w:rPr>
          <w:sz w:val="22"/>
          <w:szCs w:val="22"/>
        </w:rPr>
        <w:t xml:space="preserve">Republic Act 8525, otherwise known as “An Act Establishing the Adopt-A-School Program and Providing Incentives Therefore and for Other Purposes”, was enacted to encourage private companies </w:t>
      </w:r>
      <w:r>
        <w:rPr>
          <w:sz w:val="22"/>
          <w:szCs w:val="22"/>
        </w:rPr>
        <w:t xml:space="preserve">and other stakeholders </w:t>
      </w:r>
      <w:r w:rsidRPr="0046291D">
        <w:rPr>
          <w:sz w:val="22"/>
          <w:szCs w:val="22"/>
        </w:rPr>
        <w:t xml:space="preserve">to assist in the delivery of </w:t>
      </w:r>
      <w:proofErr w:type="gramStart"/>
      <w:r w:rsidRPr="0046291D">
        <w:rPr>
          <w:sz w:val="22"/>
          <w:szCs w:val="22"/>
        </w:rPr>
        <w:t>better</w:t>
      </w:r>
      <w:r w:rsidR="00C913A4">
        <w:rPr>
          <w:sz w:val="22"/>
          <w:szCs w:val="22"/>
        </w:rPr>
        <w:t xml:space="preserve"> </w:t>
      </w:r>
      <w:r w:rsidRPr="0046291D">
        <w:rPr>
          <w:sz w:val="22"/>
          <w:szCs w:val="22"/>
        </w:rPr>
        <w:t>quality</w:t>
      </w:r>
      <w:proofErr w:type="gramEnd"/>
      <w:r w:rsidRPr="0046291D">
        <w:rPr>
          <w:sz w:val="22"/>
          <w:szCs w:val="22"/>
        </w:rPr>
        <w:t xml:space="preserve"> education to public schools in the country, particularly in the poverty-stricken provinces;</w:t>
      </w:r>
    </w:p>
    <w:p w:rsidR="009B0393" w:rsidRPr="0046291D" w:rsidRDefault="009B0393" w:rsidP="009B0393">
      <w:pPr>
        <w:jc w:val="both"/>
        <w:rPr>
          <w:b/>
          <w:bCs/>
          <w:sz w:val="22"/>
          <w:szCs w:val="22"/>
        </w:rPr>
      </w:pPr>
    </w:p>
    <w:p w:rsidR="009B0393" w:rsidRPr="0046291D" w:rsidRDefault="009B0393" w:rsidP="009B0393">
      <w:pPr>
        <w:jc w:val="both"/>
        <w:rPr>
          <w:sz w:val="22"/>
          <w:szCs w:val="22"/>
        </w:rPr>
      </w:pPr>
      <w:r w:rsidRPr="0046291D">
        <w:rPr>
          <w:b/>
          <w:bCs/>
          <w:sz w:val="22"/>
          <w:szCs w:val="22"/>
        </w:rPr>
        <w:tab/>
        <w:t xml:space="preserve">WHEREAS, </w:t>
      </w:r>
      <w:r w:rsidRPr="0046291D">
        <w:rPr>
          <w:sz w:val="22"/>
          <w:szCs w:val="22"/>
        </w:rPr>
        <w:t xml:space="preserve">Revenue Regulations No. 10 s. 2003, Implementing the Tax Incentives Provision </w:t>
      </w:r>
      <w:proofErr w:type="gramStart"/>
      <w:r w:rsidRPr="0046291D">
        <w:rPr>
          <w:sz w:val="22"/>
          <w:szCs w:val="22"/>
        </w:rPr>
        <w:t>of  RA</w:t>
      </w:r>
      <w:proofErr w:type="gramEnd"/>
      <w:r w:rsidRPr="0046291D">
        <w:rPr>
          <w:sz w:val="22"/>
          <w:szCs w:val="22"/>
        </w:rPr>
        <w:t xml:space="preserve"> 8525 otherwise known as  the Adopt-a-School Act  of 1998 has been issued by the Department of  Finance thru the Bureau of  Internal Revenue;</w:t>
      </w:r>
    </w:p>
    <w:p w:rsidR="009B0393" w:rsidRPr="0046291D" w:rsidRDefault="009B0393" w:rsidP="009B0393">
      <w:pPr>
        <w:jc w:val="both"/>
        <w:rPr>
          <w:sz w:val="22"/>
          <w:szCs w:val="22"/>
        </w:rPr>
      </w:pPr>
      <w:r w:rsidRPr="0046291D">
        <w:rPr>
          <w:sz w:val="22"/>
          <w:szCs w:val="22"/>
        </w:rPr>
        <w:t xml:space="preserve">  </w:t>
      </w:r>
    </w:p>
    <w:p w:rsidR="009B0393" w:rsidRPr="0046291D" w:rsidRDefault="009B0393" w:rsidP="009B0393">
      <w:pPr>
        <w:jc w:val="both"/>
        <w:rPr>
          <w:sz w:val="22"/>
          <w:szCs w:val="22"/>
        </w:rPr>
      </w:pPr>
      <w:r w:rsidRPr="0046291D">
        <w:rPr>
          <w:b/>
          <w:bCs/>
          <w:sz w:val="22"/>
          <w:szCs w:val="22"/>
        </w:rPr>
        <w:tab/>
        <w:t xml:space="preserve">WHEREAS, </w:t>
      </w:r>
      <w:r w:rsidRPr="009B0393">
        <w:rPr>
          <w:bCs/>
          <w:sz w:val="22"/>
          <w:szCs w:val="22"/>
        </w:rPr>
        <w:t xml:space="preserve">the Department of Education </w:t>
      </w:r>
      <w:r w:rsidRPr="0046291D">
        <w:rPr>
          <w:sz w:val="22"/>
          <w:szCs w:val="22"/>
        </w:rPr>
        <w:t>has the responsibility of securing resou</w:t>
      </w:r>
      <w:r>
        <w:rPr>
          <w:sz w:val="22"/>
          <w:szCs w:val="22"/>
        </w:rPr>
        <w:t>rces to make the public schools</w:t>
      </w:r>
      <w:r w:rsidRPr="0046291D">
        <w:rPr>
          <w:sz w:val="22"/>
          <w:szCs w:val="22"/>
        </w:rPr>
        <w:t xml:space="preserve"> competitive and is now calling on the private sector </w:t>
      </w:r>
      <w:r>
        <w:rPr>
          <w:sz w:val="22"/>
          <w:szCs w:val="22"/>
        </w:rPr>
        <w:t xml:space="preserve">and other education stakeholders </w:t>
      </w:r>
      <w:r w:rsidRPr="0046291D">
        <w:rPr>
          <w:sz w:val="22"/>
          <w:szCs w:val="22"/>
        </w:rPr>
        <w:t>to serve as partner</w:t>
      </w:r>
      <w:r>
        <w:rPr>
          <w:sz w:val="22"/>
          <w:szCs w:val="22"/>
        </w:rPr>
        <w:t>s</w:t>
      </w:r>
      <w:r w:rsidRPr="0046291D">
        <w:rPr>
          <w:sz w:val="22"/>
          <w:szCs w:val="22"/>
        </w:rPr>
        <w:t xml:space="preserve"> in the nation’s development and in the improvement of the public education system;</w:t>
      </w:r>
    </w:p>
    <w:p w:rsidR="009B0393" w:rsidRPr="0046291D" w:rsidRDefault="009B0393" w:rsidP="009B0393">
      <w:pPr>
        <w:jc w:val="both"/>
        <w:rPr>
          <w:sz w:val="22"/>
          <w:szCs w:val="22"/>
        </w:rPr>
      </w:pPr>
    </w:p>
    <w:p w:rsidR="009B0393" w:rsidRPr="0046291D" w:rsidRDefault="009B0393" w:rsidP="009B0393">
      <w:pPr>
        <w:jc w:val="both"/>
        <w:rPr>
          <w:sz w:val="22"/>
          <w:szCs w:val="22"/>
        </w:rPr>
      </w:pPr>
      <w:r w:rsidRPr="0046291D">
        <w:rPr>
          <w:sz w:val="22"/>
          <w:szCs w:val="22"/>
        </w:rPr>
        <w:tab/>
      </w:r>
      <w:r w:rsidRPr="0046291D">
        <w:rPr>
          <w:b/>
          <w:bCs/>
          <w:sz w:val="22"/>
          <w:szCs w:val="22"/>
        </w:rPr>
        <w:t xml:space="preserve">WHEREAS, </w:t>
      </w:r>
      <w:r>
        <w:rPr>
          <w:bCs/>
          <w:sz w:val="22"/>
          <w:szCs w:val="22"/>
        </w:rPr>
        <w:t xml:space="preserve">the Department of Education </w:t>
      </w:r>
      <w:r w:rsidRPr="0046291D">
        <w:rPr>
          <w:sz w:val="22"/>
          <w:szCs w:val="22"/>
        </w:rPr>
        <w:t xml:space="preserve">believes that one way of achieving an enhanced learning environment </w:t>
      </w:r>
      <w:r>
        <w:rPr>
          <w:sz w:val="22"/>
          <w:szCs w:val="22"/>
        </w:rPr>
        <w:t xml:space="preserve">is </w:t>
      </w:r>
      <w:r w:rsidR="007D460A">
        <w:rPr>
          <w:sz w:val="22"/>
          <w:szCs w:val="22"/>
        </w:rPr>
        <w:t xml:space="preserve">through </w:t>
      </w:r>
      <w:r w:rsidR="000E7AE0">
        <w:rPr>
          <w:sz w:val="22"/>
          <w:szCs w:val="22"/>
        </w:rPr>
        <w:t>ensurin</w:t>
      </w:r>
      <w:r>
        <w:rPr>
          <w:sz w:val="22"/>
          <w:szCs w:val="22"/>
        </w:rPr>
        <w:t>g the</w:t>
      </w:r>
      <w:r w:rsidR="000E7AE0">
        <w:rPr>
          <w:sz w:val="22"/>
          <w:szCs w:val="22"/>
        </w:rPr>
        <w:t xml:space="preserve"> mental</w:t>
      </w:r>
      <w:r>
        <w:rPr>
          <w:sz w:val="22"/>
          <w:szCs w:val="22"/>
        </w:rPr>
        <w:t xml:space="preserve"> healt</w:t>
      </w:r>
      <w:r w:rsidR="000E7AE0">
        <w:rPr>
          <w:sz w:val="22"/>
          <w:szCs w:val="22"/>
        </w:rPr>
        <w:t xml:space="preserve">h </w:t>
      </w:r>
      <w:r>
        <w:rPr>
          <w:sz w:val="22"/>
          <w:szCs w:val="22"/>
        </w:rPr>
        <w:t>of students,</w:t>
      </w:r>
      <w:r w:rsidR="000E7AE0">
        <w:rPr>
          <w:sz w:val="22"/>
          <w:szCs w:val="22"/>
        </w:rPr>
        <w:t xml:space="preserve"> teachers, and other school personnel. As stated in Section 24, Chapter V, of Republic Act No. 11036 known as the Mental Health Law, e</w:t>
      </w:r>
      <w:r w:rsidR="000E7AE0" w:rsidRPr="000E7AE0">
        <w:rPr>
          <w:sz w:val="22"/>
          <w:szCs w:val="22"/>
        </w:rPr>
        <w:t xml:space="preserve">ducational </w:t>
      </w:r>
      <w:r w:rsidR="000E7AE0">
        <w:rPr>
          <w:sz w:val="22"/>
          <w:szCs w:val="22"/>
        </w:rPr>
        <w:t>i</w:t>
      </w:r>
      <w:r w:rsidR="000E7AE0" w:rsidRPr="000E7AE0">
        <w:rPr>
          <w:sz w:val="22"/>
          <w:szCs w:val="22"/>
        </w:rPr>
        <w:t xml:space="preserve">nstitutions, such as schools, colleges, universities, and technical schools, shall develop policies and programs for students, educators, and other employees designed to: </w:t>
      </w:r>
      <w:bookmarkStart w:id="0" w:name="_Hlk34660973"/>
      <w:r w:rsidR="000E7AE0" w:rsidRPr="000E7AE0">
        <w:rPr>
          <w:sz w:val="22"/>
          <w:szCs w:val="22"/>
        </w:rPr>
        <w:t>raise awareness on mental health issues, identified and provide support and services for individuals at risk, and facility access, including referral mechanisms of individual with metal health conditions to treatment and psychosocial support.</w:t>
      </w:r>
      <w:r w:rsidRPr="008642F0">
        <w:rPr>
          <w:sz w:val="22"/>
          <w:szCs w:val="22"/>
        </w:rPr>
        <w:t xml:space="preserve">  </w:t>
      </w:r>
    </w:p>
    <w:bookmarkEnd w:id="0"/>
    <w:p w:rsidR="009B0393" w:rsidRPr="0046291D" w:rsidRDefault="009B0393" w:rsidP="009B0393">
      <w:pPr>
        <w:jc w:val="both"/>
        <w:rPr>
          <w:sz w:val="22"/>
          <w:szCs w:val="22"/>
        </w:rPr>
      </w:pPr>
    </w:p>
    <w:p w:rsidR="009B0393" w:rsidRPr="0046291D" w:rsidRDefault="009B0393" w:rsidP="009B0393">
      <w:pPr>
        <w:jc w:val="both"/>
        <w:rPr>
          <w:sz w:val="22"/>
          <w:szCs w:val="22"/>
        </w:rPr>
      </w:pPr>
      <w:r w:rsidRPr="0046291D">
        <w:rPr>
          <w:sz w:val="22"/>
          <w:szCs w:val="22"/>
        </w:rPr>
        <w:tab/>
      </w:r>
      <w:r w:rsidRPr="0046291D">
        <w:rPr>
          <w:b/>
          <w:bCs/>
          <w:sz w:val="22"/>
          <w:szCs w:val="22"/>
        </w:rPr>
        <w:t>NOW THEREFORE,</w:t>
      </w:r>
      <w:r w:rsidRPr="0046291D">
        <w:rPr>
          <w:sz w:val="22"/>
          <w:szCs w:val="22"/>
        </w:rPr>
        <w:t xml:space="preserve"> for and in consideration of the foregoing premises and the terms and conditions herein set forth, the parties hereby agree as follows:</w:t>
      </w:r>
    </w:p>
    <w:p w:rsidR="000338FB" w:rsidRPr="008C0ECB" w:rsidRDefault="009B0393" w:rsidP="009B0393">
      <w:pPr>
        <w:jc w:val="both"/>
        <w:rPr>
          <w:sz w:val="22"/>
          <w:szCs w:val="22"/>
        </w:rPr>
      </w:pPr>
      <w:r w:rsidRPr="0046291D">
        <w:rPr>
          <w:sz w:val="22"/>
          <w:szCs w:val="22"/>
        </w:rPr>
        <w:tab/>
      </w:r>
      <w:r w:rsidR="000338FB" w:rsidRPr="008C0ECB">
        <w:rPr>
          <w:sz w:val="22"/>
          <w:szCs w:val="22"/>
        </w:rPr>
        <w:tab/>
      </w:r>
    </w:p>
    <w:p w:rsidR="000338FB" w:rsidRPr="008C0ECB" w:rsidRDefault="000338FB" w:rsidP="000338FB">
      <w:pPr>
        <w:jc w:val="both"/>
        <w:rPr>
          <w:b/>
          <w:sz w:val="22"/>
          <w:szCs w:val="22"/>
        </w:rPr>
      </w:pPr>
      <w:r w:rsidRPr="008C0ECB">
        <w:rPr>
          <w:b/>
          <w:sz w:val="22"/>
          <w:szCs w:val="22"/>
        </w:rPr>
        <w:t>Section 1</w:t>
      </w:r>
      <w:r w:rsidRPr="008C0ECB">
        <w:rPr>
          <w:b/>
          <w:sz w:val="22"/>
          <w:szCs w:val="22"/>
        </w:rPr>
        <w:tab/>
      </w:r>
      <w:r w:rsidR="009B0393">
        <w:rPr>
          <w:b/>
          <w:sz w:val="22"/>
          <w:szCs w:val="22"/>
        </w:rPr>
        <w:t>Partnership</w:t>
      </w:r>
    </w:p>
    <w:p w:rsidR="000338FB" w:rsidRPr="00E66B78" w:rsidRDefault="000338FB" w:rsidP="00E66B78">
      <w:pPr>
        <w:ind w:left="1440"/>
        <w:jc w:val="both"/>
        <w:rPr>
          <w:b/>
          <w:i/>
          <w:sz w:val="22"/>
          <w:szCs w:val="22"/>
        </w:rPr>
      </w:pPr>
    </w:p>
    <w:p w:rsidR="00F65C69" w:rsidRPr="00F65C69" w:rsidRDefault="004547C7" w:rsidP="00F65C69">
      <w:pPr>
        <w:pStyle w:val="BodyText"/>
        <w:ind w:left="1440"/>
        <w:rPr>
          <w:spacing w:val="-3"/>
          <w:sz w:val="22"/>
          <w:szCs w:val="22"/>
        </w:rPr>
      </w:pPr>
      <w:r>
        <w:rPr>
          <w:b/>
          <w:sz w:val="22"/>
          <w:szCs w:val="22"/>
        </w:rPr>
        <w:t xml:space="preserve">THE FIRST PARTY </w:t>
      </w:r>
      <w:r w:rsidR="00E66B78" w:rsidRPr="007A216F">
        <w:rPr>
          <w:sz w:val="22"/>
          <w:szCs w:val="22"/>
        </w:rPr>
        <w:t xml:space="preserve">and </w:t>
      </w:r>
      <w:r>
        <w:rPr>
          <w:b/>
          <w:sz w:val="22"/>
          <w:szCs w:val="22"/>
        </w:rPr>
        <w:t>THE SECOND PARTY</w:t>
      </w:r>
      <w:r w:rsidR="005B3C62" w:rsidRPr="005B3C62">
        <w:rPr>
          <w:b/>
          <w:sz w:val="22"/>
          <w:szCs w:val="22"/>
        </w:rPr>
        <w:t xml:space="preserve"> </w:t>
      </w:r>
      <w:r w:rsidR="005B3C62">
        <w:rPr>
          <w:sz w:val="22"/>
          <w:szCs w:val="22"/>
        </w:rPr>
        <w:t xml:space="preserve">commit to </w:t>
      </w:r>
      <w:r w:rsidRPr="004547C7">
        <w:rPr>
          <w:color w:val="FF0000"/>
          <w:sz w:val="22"/>
          <w:szCs w:val="22"/>
        </w:rPr>
        <w:t xml:space="preserve">purpose of partnership here (e.g. </w:t>
      </w:r>
      <w:r w:rsidR="005B3C62" w:rsidRPr="004547C7">
        <w:rPr>
          <w:color w:val="FF0000"/>
          <w:sz w:val="22"/>
          <w:szCs w:val="22"/>
        </w:rPr>
        <w:t xml:space="preserve">a partnership </w:t>
      </w:r>
      <w:r w:rsidR="00FA06AD" w:rsidRPr="004547C7">
        <w:rPr>
          <w:color w:val="FF0000"/>
          <w:sz w:val="22"/>
          <w:szCs w:val="22"/>
        </w:rPr>
        <w:t xml:space="preserve">in </w:t>
      </w:r>
      <w:r w:rsidR="000E7AE0" w:rsidRPr="004547C7">
        <w:rPr>
          <w:color w:val="FF0000"/>
          <w:sz w:val="22"/>
          <w:szCs w:val="22"/>
        </w:rPr>
        <w:t>ensuring the responsiveness of secondary schools towards mental health concerns by establishing Mental Health Programs in each secondary school.</w:t>
      </w:r>
      <w:r w:rsidRPr="004547C7">
        <w:rPr>
          <w:color w:val="FF0000"/>
          <w:sz w:val="22"/>
          <w:szCs w:val="22"/>
        </w:rPr>
        <w:t>)</w:t>
      </w:r>
    </w:p>
    <w:p w:rsidR="00E66B78" w:rsidRDefault="00E66B78" w:rsidP="007A216F">
      <w:pPr>
        <w:jc w:val="both"/>
        <w:rPr>
          <w:sz w:val="22"/>
          <w:szCs w:val="22"/>
        </w:rPr>
      </w:pPr>
    </w:p>
    <w:p w:rsidR="00F65C69" w:rsidRDefault="00F65C69" w:rsidP="007A216F">
      <w:pPr>
        <w:jc w:val="both"/>
        <w:rPr>
          <w:sz w:val="22"/>
          <w:szCs w:val="22"/>
        </w:rPr>
      </w:pPr>
    </w:p>
    <w:p w:rsidR="004547C7" w:rsidRDefault="004547C7" w:rsidP="007A216F">
      <w:pPr>
        <w:jc w:val="both"/>
        <w:rPr>
          <w:sz w:val="22"/>
          <w:szCs w:val="22"/>
        </w:rPr>
      </w:pPr>
    </w:p>
    <w:p w:rsidR="004547C7" w:rsidRDefault="004547C7" w:rsidP="007A216F">
      <w:pPr>
        <w:jc w:val="both"/>
        <w:rPr>
          <w:sz w:val="22"/>
          <w:szCs w:val="22"/>
        </w:rPr>
      </w:pPr>
    </w:p>
    <w:p w:rsidR="004547C7" w:rsidRDefault="004547C7" w:rsidP="007A216F">
      <w:pPr>
        <w:jc w:val="both"/>
        <w:rPr>
          <w:sz w:val="22"/>
          <w:szCs w:val="22"/>
        </w:rPr>
      </w:pPr>
    </w:p>
    <w:p w:rsidR="004547C7" w:rsidRDefault="004547C7" w:rsidP="007A216F">
      <w:pPr>
        <w:jc w:val="both"/>
        <w:rPr>
          <w:sz w:val="22"/>
          <w:szCs w:val="22"/>
        </w:rPr>
      </w:pPr>
    </w:p>
    <w:p w:rsidR="004547C7" w:rsidRPr="008C0ECB" w:rsidRDefault="004547C7" w:rsidP="007A216F">
      <w:pPr>
        <w:jc w:val="both"/>
        <w:rPr>
          <w:sz w:val="22"/>
          <w:szCs w:val="22"/>
        </w:rPr>
      </w:pPr>
    </w:p>
    <w:p w:rsidR="000338FB" w:rsidRDefault="000338FB" w:rsidP="000338FB">
      <w:pPr>
        <w:jc w:val="both"/>
        <w:rPr>
          <w:b/>
          <w:sz w:val="22"/>
          <w:szCs w:val="22"/>
        </w:rPr>
      </w:pPr>
      <w:r w:rsidRPr="008C0ECB">
        <w:rPr>
          <w:b/>
          <w:sz w:val="22"/>
          <w:szCs w:val="22"/>
        </w:rPr>
        <w:lastRenderedPageBreak/>
        <w:t>Section 2</w:t>
      </w:r>
      <w:r w:rsidRPr="008C0ECB">
        <w:rPr>
          <w:b/>
          <w:sz w:val="22"/>
          <w:szCs w:val="22"/>
        </w:rPr>
        <w:tab/>
        <w:t xml:space="preserve">Rights and Obligations of the Concerned Parties </w:t>
      </w:r>
    </w:p>
    <w:p w:rsidR="007A216F" w:rsidRPr="008C0ECB" w:rsidRDefault="007A216F" w:rsidP="000338FB">
      <w:pPr>
        <w:jc w:val="both"/>
        <w:rPr>
          <w:b/>
          <w:sz w:val="22"/>
          <w:szCs w:val="22"/>
        </w:rPr>
      </w:pPr>
    </w:p>
    <w:p w:rsidR="000338FB" w:rsidRPr="008C0ECB" w:rsidRDefault="004547C7" w:rsidP="000338FB">
      <w:pPr>
        <w:numPr>
          <w:ilvl w:val="1"/>
          <w:numId w:val="1"/>
        </w:numPr>
        <w:jc w:val="both"/>
        <w:rPr>
          <w:b/>
          <w:sz w:val="22"/>
          <w:szCs w:val="22"/>
        </w:rPr>
      </w:pPr>
      <w:r>
        <w:rPr>
          <w:b/>
          <w:sz w:val="22"/>
          <w:szCs w:val="22"/>
        </w:rPr>
        <w:t>THE FIRST PARTY</w:t>
      </w:r>
      <w:r w:rsidR="000338FB" w:rsidRPr="008C0ECB">
        <w:rPr>
          <w:b/>
          <w:sz w:val="22"/>
          <w:szCs w:val="22"/>
        </w:rPr>
        <w:t xml:space="preserve"> shall:</w:t>
      </w:r>
    </w:p>
    <w:p w:rsidR="000338FB" w:rsidRPr="008C0ECB" w:rsidRDefault="000338FB" w:rsidP="000338FB">
      <w:pPr>
        <w:jc w:val="both"/>
        <w:rPr>
          <w:sz w:val="22"/>
          <w:szCs w:val="22"/>
        </w:rPr>
      </w:pPr>
    </w:p>
    <w:p w:rsidR="0046561A" w:rsidRPr="004547C7" w:rsidRDefault="006B4862" w:rsidP="00F65C69">
      <w:pPr>
        <w:numPr>
          <w:ilvl w:val="2"/>
          <w:numId w:val="1"/>
        </w:numPr>
        <w:ind w:left="2520"/>
        <w:jc w:val="both"/>
        <w:rPr>
          <w:color w:val="FF0000"/>
          <w:sz w:val="22"/>
          <w:szCs w:val="22"/>
        </w:rPr>
      </w:pPr>
      <w:r w:rsidRPr="004547C7">
        <w:rPr>
          <w:color w:val="FF0000"/>
          <w:sz w:val="22"/>
          <w:szCs w:val="22"/>
        </w:rPr>
        <w:t xml:space="preserve">Provide </w:t>
      </w:r>
      <w:r w:rsidR="004C19D0" w:rsidRPr="004547C7">
        <w:rPr>
          <w:color w:val="FF0000"/>
          <w:sz w:val="22"/>
          <w:szCs w:val="22"/>
        </w:rPr>
        <w:t>the training venue for the workshop on developing mental health programs for secondary schools;</w:t>
      </w:r>
    </w:p>
    <w:p w:rsidR="004C19D0" w:rsidRPr="004547C7" w:rsidRDefault="004C19D0" w:rsidP="004C19D0">
      <w:pPr>
        <w:ind w:left="2520"/>
        <w:jc w:val="both"/>
        <w:rPr>
          <w:color w:val="FF0000"/>
          <w:sz w:val="22"/>
          <w:szCs w:val="22"/>
        </w:rPr>
      </w:pPr>
    </w:p>
    <w:p w:rsidR="004C19D0" w:rsidRPr="004547C7" w:rsidRDefault="004C19D0" w:rsidP="00F65C69">
      <w:pPr>
        <w:numPr>
          <w:ilvl w:val="2"/>
          <w:numId w:val="1"/>
        </w:numPr>
        <w:ind w:left="2520"/>
        <w:jc w:val="both"/>
        <w:rPr>
          <w:color w:val="FF0000"/>
          <w:sz w:val="22"/>
          <w:szCs w:val="22"/>
        </w:rPr>
      </w:pPr>
      <w:r w:rsidRPr="004547C7">
        <w:rPr>
          <w:color w:val="FF0000"/>
          <w:sz w:val="22"/>
          <w:szCs w:val="22"/>
        </w:rPr>
        <w:t>Coordinate with the school heads, guidance counselors/teachers, and clinic teachers of secondary schools in relation to their attendance to the workshop;</w:t>
      </w:r>
    </w:p>
    <w:p w:rsidR="00F65C69" w:rsidRPr="004547C7" w:rsidRDefault="00F65C69" w:rsidP="00F65C69">
      <w:pPr>
        <w:jc w:val="both"/>
        <w:rPr>
          <w:color w:val="FF0000"/>
          <w:sz w:val="22"/>
          <w:szCs w:val="22"/>
        </w:rPr>
      </w:pPr>
    </w:p>
    <w:p w:rsidR="00F65C69" w:rsidRPr="004547C7" w:rsidRDefault="00F65C69" w:rsidP="00F65C69">
      <w:pPr>
        <w:numPr>
          <w:ilvl w:val="2"/>
          <w:numId w:val="1"/>
        </w:numPr>
        <w:ind w:left="2520"/>
        <w:jc w:val="both"/>
        <w:rPr>
          <w:color w:val="FF0000"/>
          <w:sz w:val="22"/>
          <w:szCs w:val="22"/>
        </w:rPr>
      </w:pPr>
      <w:r w:rsidRPr="004547C7">
        <w:rPr>
          <w:color w:val="FF0000"/>
          <w:sz w:val="22"/>
          <w:szCs w:val="22"/>
        </w:rPr>
        <w:t xml:space="preserve">Acknowledge </w:t>
      </w:r>
      <w:r w:rsidR="004547C7">
        <w:rPr>
          <w:b/>
          <w:color w:val="FF0000"/>
          <w:sz w:val="22"/>
          <w:szCs w:val="22"/>
        </w:rPr>
        <w:t>THE SECOND PARTY</w:t>
      </w:r>
      <w:r w:rsidR="00A505F5" w:rsidRPr="004547C7">
        <w:rPr>
          <w:b/>
          <w:color w:val="FF0000"/>
          <w:sz w:val="22"/>
          <w:szCs w:val="22"/>
        </w:rPr>
        <w:t xml:space="preserve"> </w:t>
      </w:r>
      <w:r w:rsidR="00A505F5" w:rsidRPr="004547C7">
        <w:rPr>
          <w:color w:val="FF0000"/>
          <w:sz w:val="22"/>
          <w:szCs w:val="22"/>
        </w:rPr>
        <w:t xml:space="preserve">as a partner </w:t>
      </w:r>
      <w:r w:rsidRPr="004547C7">
        <w:rPr>
          <w:color w:val="FF0000"/>
          <w:sz w:val="22"/>
          <w:szCs w:val="22"/>
        </w:rPr>
        <w:t>in the annual celebration of</w:t>
      </w:r>
      <w:r w:rsidR="00A505F5" w:rsidRPr="004547C7">
        <w:rPr>
          <w:color w:val="FF0000"/>
          <w:sz w:val="22"/>
          <w:szCs w:val="22"/>
        </w:rPr>
        <w:t xml:space="preserve"> </w:t>
      </w:r>
      <w:r w:rsidRPr="004547C7">
        <w:rPr>
          <w:color w:val="FF0000"/>
          <w:sz w:val="22"/>
          <w:szCs w:val="22"/>
        </w:rPr>
        <w:t xml:space="preserve">OK </w:t>
      </w:r>
      <w:proofErr w:type="spellStart"/>
      <w:r w:rsidRPr="004547C7">
        <w:rPr>
          <w:color w:val="FF0000"/>
          <w:sz w:val="22"/>
          <w:szCs w:val="22"/>
        </w:rPr>
        <w:t>sa</w:t>
      </w:r>
      <w:proofErr w:type="spellEnd"/>
      <w:r w:rsidRPr="004547C7">
        <w:rPr>
          <w:color w:val="FF0000"/>
          <w:sz w:val="22"/>
          <w:szCs w:val="22"/>
        </w:rPr>
        <w:t xml:space="preserve"> DepEd </w:t>
      </w:r>
      <w:r w:rsidR="00A505F5" w:rsidRPr="004547C7">
        <w:rPr>
          <w:color w:val="FF0000"/>
          <w:sz w:val="22"/>
          <w:szCs w:val="22"/>
        </w:rPr>
        <w:t xml:space="preserve">and ensure its </w:t>
      </w:r>
      <w:r w:rsidRPr="004547C7">
        <w:rPr>
          <w:color w:val="FF0000"/>
          <w:sz w:val="22"/>
          <w:szCs w:val="22"/>
        </w:rPr>
        <w:t>logo inclusion in banners, posters, and other promotions both online and on-ground;</w:t>
      </w:r>
    </w:p>
    <w:p w:rsidR="00F65C69" w:rsidRPr="004547C7" w:rsidRDefault="00F65C69" w:rsidP="00F65C69">
      <w:pPr>
        <w:ind w:left="2520"/>
        <w:jc w:val="both"/>
        <w:rPr>
          <w:color w:val="FF0000"/>
          <w:sz w:val="22"/>
          <w:szCs w:val="22"/>
        </w:rPr>
      </w:pPr>
    </w:p>
    <w:p w:rsidR="00F65C69" w:rsidRPr="004547C7" w:rsidRDefault="00F65C69" w:rsidP="00F65C69">
      <w:pPr>
        <w:numPr>
          <w:ilvl w:val="2"/>
          <w:numId w:val="1"/>
        </w:numPr>
        <w:ind w:left="2520"/>
        <w:jc w:val="both"/>
        <w:rPr>
          <w:color w:val="FF0000"/>
          <w:sz w:val="22"/>
          <w:szCs w:val="22"/>
        </w:rPr>
      </w:pPr>
      <w:r w:rsidRPr="004547C7">
        <w:rPr>
          <w:color w:val="FF0000"/>
          <w:sz w:val="22"/>
          <w:szCs w:val="22"/>
        </w:rPr>
        <w:t xml:space="preserve">Give </w:t>
      </w:r>
      <w:r w:rsidR="004547C7">
        <w:rPr>
          <w:b/>
          <w:color w:val="FF0000"/>
          <w:sz w:val="22"/>
          <w:szCs w:val="22"/>
        </w:rPr>
        <w:t>THE SECOND PARTY</w:t>
      </w:r>
      <w:r w:rsidRPr="004547C7">
        <w:rPr>
          <w:color w:val="FF0000"/>
          <w:sz w:val="22"/>
          <w:szCs w:val="22"/>
        </w:rPr>
        <w:t xml:space="preserve"> an exclusive promotion segment and/or space for booth set up and promotion during the annual OK </w:t>
      </w:r>
      <w:proofErr w:type="spellStart"/>
      <w:r w:rsidRPr="004547C7">
        <w:rPr>
          <w:color w:val="FF0000"/>
          <w:sz w:val="22"/>
          <w:szCs w:val="22"/>
        </w:rPr>
        <w:t>sa</w:t>
      </w:r>
      <w:proofErr w:type="spellEnd"/>
      <w:r w:rsidRPr="004547C7">
        <w:rPr>
          <w:color w:val="FF0000"/>
          <w:sz w:val="22"/>
          <w:szCs w:val="22"/>
        </w:rPr>
        <w:t xml:space="preserve"> DepEd Division Kick-Off Program and other activities and events of the Health and Nutrition Unit; </w:t>
      </w:r>
    </w:p>
    <w:p w:rsidR="00F65C69" w:rsidRPr="004547C7" w:rsidRDefault="00F65C69" w:rsidP="00F65C69">
      <w:pPr>
        <w:jc w:val="both"/>
        <w:rPr>
          <w:color w:val="FF0000"/>
          <w:sz w:val="22"/>
          <w:szCs w:val="22"/>
          <w:highlight w:val="yellow"/>
        </w:rPr>
      </w:pPr>
    </w:p>
    <w:p w:rsidR="00F65C69" w:rsidRPr="004547C7" w:rsidRDefault="00F65C69" w:rsidP="00F65C69">
      <w:pPr>
        <w:numPr>
          <w:ilvl w:val="2"/>
          <w:numId w:val="1"/>
        </w:numPr>
        <w:ind w:left="2520"/>
        <w:jc w:val="both"/>
        <w:rPr>
          <w:color w:val="FF0000"/>
          <w:sz w:val="22"/>
          <w:szCs w:val="22"/>
        </w:rPr>
      </w:pPr>
      <w:r w:rsidRPr="004547C7">
        <w:rPr>
          <w:color w:val="FF0000"/>
          <w:sz w:val="22"/>
          <w:szCs w:val="22"/>
        </w:rPr>
        <w:t xml:space="preserve">Acknowledge </w:t>
      </w:r>
      <w:r w:rsidR="004547C7">
        <w:rPr>
          <w:b/>
          <w:color w:val="FF0000"/>
          <w:sz w:val="22"/>
          <w:szCs w:val="22"/>
        </w:rPr>
        <w:t>THE SECOND PARTY</w:t>
      </w:r>
      <w:r w:rsidR="004C19D0" w:rsidRPr="004547C7">
        <w:rPr>
          <w:color w:val="FF0000"/>
          <w:sz w:val="22"/>
          <w:szCs w:val="22"/>
        </w:rPr>
        <w:t xml:space="preserve"> </w:t>
      </w:r>
      <w:r w:rsidRPr="004547C7">
        <w:rPr>
          <w:color w:val="FF0000"/>
          <w:sz w:val="22"/>
          <w:szCs w:val="22"/>
        </w:rPr>
        <w:t>in any news release or article published in the Division website and social media and any material submitted to DepEd Central or Regional Office as requested;</w:t>
      </w:r>
    </w:p>
    <w:p w:rsidR="00F65C69" w:rsidRPr="004547C7" w:rsidRDefault="00F65C69" w:rsidP="00F65C69">
      <w:pPr>
        <w:jc w:val="both"/>
        <w:rPr>
          <w:color w:val="FF0000"/>
          <w:sz w:val="22"/>
          <w:szCs w:val="22"/>
        </w:rPr>
      </w:pPr>
    </w:p>
    <w:p w:rsidR="00F65C69" w:rsidRPr="004547C7" w:rsidRDefault="00F65C69" w:rsidP="00F65C69">
      <w:pPr>
        <w:numPr>
          <w:ilvl w:val="2"/>
          <w:numId w:val="1"/>
        </w:numPr>
        <w:ind w:left="2520"/>
        <w:jc w:val="both"/>
        <w:rPr>
          <w:color w:val="FF0000"/>
          <w:sz w:val="22"/>
          <w:szCs w:val="22"/>
        </w:rPr>
      </w:pPr>
      <w:r w:rsidRPr="004547C7">
        <w:rPr>
          <w:color w:val="FF0000"/>
          <w:sz w:val="22"/>
          <w:szCs w:val="22"/>
        </w:rPr>
        <w:t xml:space="preserve">Submit to </w:t>
      </w:r>
      <w:r w:rsidR="004547C7">
        <w:rPr>
          <w:b/>
          <w:color w:val="FF0000"/>
          <w:sz w:val="22"/>
          <w:szCs w:val="22"/>
        </w:rPr>
        <w:t>THE SECOND PARTY</w:t>
      </w:r>
      <w:r w:rsidRPr="004547C7">
        <w:rPr>
          <w:color w:val="FF0000"/>
          <w:sz w:val="22"/>
          <w:szCs w:val="22"/>
        </w:rPr>
        <w:t xml:space="preserve"> a monitoring report on the implementation of the supported program or activity at the end of each school year; and</w:t>
      </w:r>
    </w:p>
    <w:p w:rsidR="00F65C69" w:rsidRPr="004547C7" w:rsidRDefault="00F65C69" w:rsidP="00F65C69">
      <w:pPr>
        <w:pStyle w:val="ListParagraph"/>
        <w:rPr>
          <w:color w:val="FF0000"/>
          <w:sz w:val="22"/>
          <w:szCs w:val="22"/>
        </w:rPr>
      </w:pPr>
    </w:p>
    <w:p w:rsidR="00F65C69" w:rsidRPr="004547C7" w:rsidRDefault="00F65C69" w:rsidP="00F65C69">
      <w:pPr>
        <w:numPr>
          <w:ilvl w:val="2"/>
          <w:numId w:val="1"/>
        </w:numPr>
        <w:ind w:left="2520"/>
        <w:jc w:val="both"/>
        <w:rPr>
          <w:color w:val="FF0000"/>
          <w:sz w:val="22"/>
          <w:szCs w:val="22"/>
        </w:rPr>
      </w:pPr>
      <w:r w:rsidRPr="004547C7">
        <w:rPr>
          <w:color w:val="FF0000"/>
          <w:sz w:val="22"/>
          <w:szCs w:val="22"/>
        </w:rPr>
        <w:t xml:space="preserve">Assist </w:t>
      </w:r>
      <w:r w:rsidR="004547C7">
        <w:rPr>
          <w:b/>
          <w:color w:val="FF0000"/>
          <w:sz w:val="22"/>
          <w:szCs w:val="22"/>
        </w:rPr>
        <w:t>THE SECOND PARTY</w:t>
      </w:r>
      <w:r w:rsidRPr="004547C7">
        <w:rPr>
          <w:b/>
          <w:color w:val="FF0000"/>
          <w:sz w:val="22"/>
          <w:szCs w:val="22"/>
        </w:rPr>
        <w:t xml:space="preserve"> </w:t>
      </w:r>
      <w:r w:rsidRPr="004547C7">
        <w:rPr>
          <w:color w:val="FF0000"/>
          <w:sz w:val="22"/>
          <w:szCs w:val="22"/>
        </w:rPr>
        <w:t>in applying for tax incentives granted to Adopt-a-School Program partners under RA 8525 and BIR 10-2003.</w:t>
      </w:r>
    </w:p>
    <w:p w:rsidR="000338FB" w:rsidRPr="008C0ECB" w:rsidRDefault="000338FB" w:rsidP="00B04D18">
      <w:pPr>
        <w:jc w:val="both"/>
        <w:rPr>
          <w:b/>
          <w:sz w:val="22"/>
          <w:szCs w:val="22"/>
        </w:rPr>
      </w:pPr>
    </w:p>
    <w:p w:rsidR="000338FB" w:rsidRPr="008C0ECB" w:rsidRDefault="004547C7" w:rsidP="000338FB">
      <w:pPr>
        <w:numPr>
          <w:ilvl w:val="1"/>
          <w:numId w:val="1"/>
        </w:numPr>
        <w:jc w:val="both"/>
        <w:rPr>
          <w:b/>
          <w:sz w:val="22"/>
          <w:szCs w:val="22"/>
        </w:rPr>
      </w:pPr>
      <w:r>
        <w:rPr>
          <w:b/>
          <w:sz w:val="22"/>
          <w:szCs w:val="22"/>
        </w:rPr>
        <w:t>THE SECOND PARTY</w:t>
      </w:r>
      <w:r w:rsidR="000338FB" w:rsidRPr="008C0ECB">
        <w:rPr>
          <w:b/>
          <w:sz w:val="22"/>
          <w:szCs w:val="22"/>
        </w:rPr>
        <w:t xml:space="preserve"> shall:</w:t>
      </w:r>
    </w:p>
    <w:p w:rsidR="000338FB" w:rsidRPr="008C0ECB" w:rsidRDefault="000338FB" w:rsidP="000338FB">
      <w:pPr>
        <w:ind w:left="1800"/>
        <w:jc w:val="both"/>
        <w:rPr>
          <w:b/>
          <w:sz w:val="22"/>
          <w:szCs w:val="22"/>
        </w:rPr>
      </w:pPr>
    </w:p>
    <w:p w:rsidR="002523A2" w:rsidRPr="004547C7" w:rsidRDefault="005B40FC" w:rsidP="002523A2">
      <w:pPr>
        <w:numPr>
          <w:ilvl w:val="2"/>
          <w:numId w:val="1"/>
        </w:numPr>
        <w:ind w:left="2520"/>
        <w:jc w:val="both"/>
        <w:rPr>
          <w:color w:val="FF0000"/>
          <w:sz w:val="22"/>
          <w:szCs w:val="22"/>
        </w:rPr>
      </w:pPr>
      <w:r w:rsidRPr="004547C7">
        <w:rPr>
          <w:color w:val="FF0000"/>
          <w:sz w:val="22"/>
          <w:szCs w:val="22"/>
        </w:rPr>
        <w:t xml:space="preserve">Implement a workshop that </w:t>
      </w:r>
      <w:r w:rsidR="00117D73" w:rsidRPr="004547C7">
        <w:rPr>
          <w:color w:val="FF0000"/>
          <w:sz w:val="22"/>
          <w:szCs w:val="22"/>
        </w:rPr>
        <w:t>sha</w:t>
      </w:r>
      <w:r w:rsidRPr="004547C7">
        <w:rPr>
          <w:color w:val="FF0000"/>
          <w:sz w:val="22"/>
          <w:szCs w:val="22"/>
        </w:rPr>
        <w:t xml:space="preserve">ll assist the secondary schools in developing </w:t>
      </w:r>
      <w:r w:rsidR="00117D73" w:rsidRPr="004547C7">
        <w:rPr>
          <w:color w:val="FF0000"/>
          <w:sz w:val="22"/>
          <w:szCs w:val="22"/>
        </w:rPr>
        <w:t>a mental health program that shall raise awareness on mental health issues, identified and provide support and services for individuals at risk, and facility access, including referral mechanisms of individual with metal health conditions to treatment and psychosocial support</w:t>
      </w:r>
      <w:r w:rsidR="002523A2" w:rsidRPr="004547C7">
        <w:rPr>
          <w:color w:val="FF0000"/>
          <w:sz w:val="22"/>
          <w:szCs w:val="22"/>
        </w:rPr>
        <w:t>;</w:t>
      </w:r>
    </w:p>
    <w:p w:rsidR="003E0711" w:rsidRPr="004547C7" w:rsidRDefault="003E0711" w:rsidP="003E0711">
      <w:pPr>
        <w:ind w:left="2520"/>
        <w:jc w:val="both"/>
        <w:rPr>
          <w:color w:val="FF0000"/>
          <w:sz w:val="22"/>
          <w:szCs w:val="22"/>
        </w:rPr>
      </w:pPr>
    </w:p>
    <w:p w:rsidR="003E0711" w:rsidRPr="004547C7" w:rsidRDefault="00117D73" w:rsidP="003E0711">
      <w:pPr>
        <w:numPr>
          <w:ilvl w:val="2"/>
          <w:numId w:val="1"/>
        </w:numPr>
        <w:ind w:left="2520"/>
        <w:jc w:val="both"/>
        <w:rPr>
          <w:color w:val="FF0000"/>
          <w:sz w:val="22"/>
          <w:szCs w:val="22"/>
        </w:rPr>
      </w:pPr>
      <w:r w:rsidRPr="004547C7">
        <w:rPr>
          <w:color w:val="FF0000"/>
          <w:sz w:val="22"/>
          <w:szCs w:val="22"/>
        </w:rPr>
        <w:t>Assign volunteer to each school that shall periodically oversee the implementation of developed mental health program and shall serve as consultant</w:t>
      </w:r>
      <w:r w:rsidR="003E0711" w:rsidRPr="004547C7">
        <w:rPr>
          <w:color w:val="FF0000"/>
          <w:sz w:val="22"/>
          <w:szCs w:val="22"/>
        </w:rPr>
        <w:t>;</w:t>
      </w:r>
    </w:p>
    <w:p w:rsidR="003E0711" w:rsidRPr="004547C7" w:rsidRDefault="003E0711" w:rsidP="00117D73">
      <w:pPr>
        <w:rPr>
          <w:color w:val="FF0000"/>
          <w:sz w:val="22"/>
          <w:szCs w:val="22"/>
        </w:rPr>
      </w:pPr>
    </w:p>
    <w:p w:rsidR="003E0711" w:rsidRPr="004547C7" w:rsidRDefault="003E0711" w:rsidP="00F65C69">
      <w:pPr>
        <w:numPr>
          <w:ilvl w:val="2"/>
          <w:numId w:val="1"/>
        </w:numPr>
        <w:ind w:left="2520"/>
        <w:jc w:val="both"/>
        <w:rPr>
          <w:color w:val="FF0000"/>
          <w:sz w:val="22"/>
          <w:szCs w:val="22"/>
        </w:rPr>
      </w:pPr>
      <w:r w:rsidRPr="004547C7">
        <w:rPr>
          <w:color w:val="FF0000"/>
          <w:sz w:val="22"/>
          <w:szCs w:val="22"/>
        </w:rPr>
        <w:t>Coor</w:t>
      </w:r>
      <w:r w:rsidR="00546F4C" w:rsidRPr="004547C7">
        <w:rPr>
          <w:color w:val="FF0000"/>
          <w:sz w:val="22"/>
          <w:szCs w:val="22"/>
        </w:rPr>
        <w:t>dinate with the Health and Nutrition Unit regarding the monitoring of the partnership</w:t>
      </w:r>
      <w:r w:rsidR="008E37B9" w:rsidRPr="004547C7">
        <w:rPr>
          <w:color w:val="FF0000"/>
          <w:sz w:val="22"/>
          <w:szCs w:val="22"/>
        </w:rPr>
        <w:t>.</w:t>
      </w:r>
    </w:p>
    <w:p w:rsidR="008E37B9" w:rsidRDefault="008E37B9" w:rsidP="000338FB">
      <w:pPr>
        <w:jc w:val="both"/>
        <w:rPr>
          <w:b/>
          <w:sz w:val="22"/>
          <w:szCs w:val="22"/>
        </w:rPr>
      </w:pPr>
    </w:p>
    <w:p w:rsidR="008E37B9" w:rsidRDefault="008E37B9" w:rsidP="000338FB">
      <w:pPr>
        <w:jc w:val="both"/>
        <w:rPr>
          <w:b/>
          <w:sz w:val="22"/>
          <w:szCs w:val="22"/>
        </w:rPr>
      </w:pPr>
    </w:p>
    <w:p w:rsidR="000338FB" w:rsidRPr="008C0ECB" w:rsidRDefault="000338FB" w:rsidP="000338FB">
      <w:pPr>
        <w:jc w:val="both"/>
        <w:rPr>
          <w:b/>
          <w:sz w:val="22"/>
          <w:szCs w:val="22"/>
        </w:rPr>
      </w:pPr>
      <w:r w:rsidRPr="008C0ECB">
        <w:rPr>
          <w:b/>
          <w:sz w:val="22"/>
          <w:szCs w:val="22"/>
        </w:rPr>
        <w:t>Section 3</w:t>
      </w:r>
      <w:r w:rsidRPr="008C0ECB">
        <w:rPr>
          <w:b/>
          <w:sz w:val="22"/>
          <w:szCs w:val="22"/>
        </w:rPr>
        <w:tab/>
        <w:t xml:space="preserve">Project Effectivity </w:t>
      </w:r>
    </w:p>
    <w:p w:rsidR="000338FB" w:rsidRPr="008C0ECB" w:rsidRDefault="000338FB" w:rsidP="000338FB">
      <w:pPr>
        <w:ind w:left="1440"/>
        <w:jc w:val="both"/>
        <w:rPr>
          <w:i/>
          <w:sz w:val="22"/>
          <w:szCs w:val="22"/>
        </w:rPr>
      </w:pPr>
      <w:r w:rsidRPr="008C0ECB">
        <w:rPr>
          <w:sz w:val="22"/>
          <w:szCs w:val="22"/>
        </w:rPr>
        <w:t xml:space="preserve">This Memorandum of Agreement shall take effect upon its signing and shall remain in full force and effect for two years from </w:t>
      </w:r>
      <w:r w:rsidRPr="004547C7">
        <w:rPr>
          <w:color w:val="FF0000"/>
          <w:sz w:val="22"/>
          <w:szCs w:val="22"/>
        </w:rPr>
        <w:t>SY 20</w:t>
      </w:r>
      <w:r w:rsidR="00117D73" w:rsidRPr="004547C7">
        <w:rPr>
          <w:color w:val="FF0000"/>
          <w:sz w:val="22"/>
          <w:szCs w:val="22"/>
        </w:rPr>
        <w:t>20</w:t>
      </w:r>
      <w:r w:rsidRPr="004547C7">
        <w:rPr>
          <w:color w:val="FF0000"/>
          <w:sz w:val="22"/>
          <w:szCs w:val="22"/>
        </w:rPr>
        <w:t>-202</w:t>
      </w:r>
      <w:r w:rsidR="00117D73" w:rsidRPr="004547C7">
        <w:rPr>
          <w:color w:val="FF0000"/>
          <w:sz w:val="22"/>
          <w:szCs w:val="22"/>
        </w:rPr>
        <w:t>1</w:t>
      </w:r>
      <w:r w:rsidRPr="004547C7">
        <w:rPr>
          <w:color w:val="FF0000"/>
          <w:sz w:val="22"/>
          <w:szCs w:val="22"/>
        </w:rPr>
        <w:t xml:space="preserve"> to SY 202</w:t>
      </w:r>
      <w:r w:rsidR="00117D73" w:rsidRPr="004547C7">
        <w:rPr>
          <w:color w:val="FF0000"/>
          <w:sz w:val="22"/>
          <w:szCs w:val="22"/>
        </w:rPr>
        <w:t>1</w:t>
      </w:r>
      <w:r w:rsidRPr="004547C7">
        <w:rPr>
          <w:color w:val="FF0000"/>
          <w:sz w:val="22"/>
          <w:szCs w:val="22"/>
        </w:rPr>
        <w:t>-202</w:t>
      </w:r>
      <w:r w:rsidR="00117D73" w:rsidRPr="004547C7">
        <w:rPr>
          <w:color w:val="FF0000"/>
          <w:sz w:val="22"/>
          <w:szCs w:val="22"/>
        </w:rPr>
        <w:t>2</w:t>
      </w:r>
      <w:r w:rsidRPr="008C0ECB">
        <w:rPr>
          <w:sz w:val="22"/>
          <w:szCs w:val="22"/>
        </w:rPr>
        <w:t>, subject to extension upon the agreement of both parties.</w:t>
      </w:r>
    </w:p>
    <w:p w:rsidR="000338FB" w:rsidRPr="008C0ECB" w:rsidRDefault="000338FB" w:rsidP="000338FB">
      <w:pPr>
        <w:jc w:val="both"/>
        <w:rPr>
          <w:sz w:val="22"/>
          <w:szCs w:val="22"/>
        </w:rPr>
      </w:pPr>
    </w:p>
    <w:p w:rsidR="000338FB" w:rsidRPr="008C0ECB" w:rsidRDefault="000338FB" w:rsidP="000338FB">
      <w:pPr>
        <w:ind w:left="1440" w:hanging="1440"/>
        <w:jc w:val="both"/>
        <w:rPr>
          <w:b/>
          <w:sz w:val="22"/>
          <w:szCs w:val="22"/>
        </w:rPr>
      </w:pPr>
      <w:proofErr w:type="gramStart"/>
      <w:r w:rsidRPr="008C0ECB">
        <w:rPr>
          <w:b/>
          <w:sz w:val="22"/>
          <w:szCs w:val="22"/>
        </w:rPr>
        <w:t>Section  4</w:t>
      </w:r>
      <w:proofErr w:type="gramEnd"/>
      <w:r w:rsidRPr="008C0ECB">
        <w:rPr>
          <w:b/>
          <w:sz w:val="22"/>
          <w:szCs w:val="22"/>
        </w:rPr>
        <w:tab/>
        <w:t>Capacity and Authorization</w:t>
      </w:r>
    </w:p>
    <w:p w:rsidR="000338FB" w:rsidRPr="008C0ECB" w:rsidRDefault="000338FB" w:rsidP="000338FB">
      <w:pPr>
        <w:ind w:left="1440"/>
        <w:jc w:val="both"/>
        <w:rPr>
          <w:sz w:val="22"/>
          <w:szCs w:val="22"/>
        </w:rPr>
      </w:pPr>
      <w:r w:rsidRPr="008C0ECB">
        <w:rPr>
          <w:sz w:val="22"/>
          <w:szCs w:val="22"/>
        </w:rPr>
        <w:t>The parties herein warrant that they have the capacity, power and requisite authorization to enter into this Agreement.</w:t>
      </w:r>
    </w:p>
    <w:p w:rsidR="000338FB" w:rsidRPr="008C0ECB" w:rsidRDefault="000338FB" w:rsidP="000338FB">
      <w:pPr>
        <w:ind w:left="2160" w:hanging="1440"/>
        <w:jc w:val="both"/>
        <w:rPr>
          <w:sz w:val="22"/>
          <w:szCs w:val="22"/>
        </w:rPr>
      </w:pPr>
    </w:p>
    <w:p w:rsidR="000338FB" w:rsidRPr="008C0ECB" w:rsidRDefault="000338FB" w:rsidP="000338FB">
      <w:pPr>
        <w:ind w:left="1440" w:hanging="1440"/>
        <w:jc w:val="both"/>
        <w:rPr>
          <w:sz w:val="22"/>
          <w:szCs w:val="22"/>
        </w:rPr>
      </w:pPr>
      <w:r w:rsidRPr="008C0ECB">
        <w:rPr>
          <w:b/>
          <w:sz w:val="22"/>
          <w:szCs w:val="22"/>
        </w:rPr>
        <w:t>Section 5</w:t>
      </w:r>
      <w:r w:rsidRPr="008C0ECB">
        <w:rPr>
          <w:b/>
          <w:sz w:val="22"/>
          <w:szCs w:val="22"/>
        </w:rPr>
        <w:tab/>
        <w:t>Separability Clause</w:t>
      </w:r>
      <w:r w:rsidRPr="008C0ECB">
        <w:rPr>
          <w:sz w:val="22"/>
          <w:szCs w:val="22"/>
        </w:rPr>
        <w:t xml:space="preserve"> </w:t>
      </w:r>
    </w:p>
    <w:p w:rsidR="000338FB" w:rsidRPr="008C0ECB" w:rsidRDefault="000338FB" w:rsidP="000338FB">
      <w:pPr>
        <w:ind w:left="1440"/>
        <w:jc w:val="both"/>
        <w:rPr>
          <w:sz w:val="22"/>
          <w:szCs w:val="22"/>
        </w:rPr>
      </w:pPr>
      <w:r w:rsidRPr="008C0ECB">
        <w:rPr>
          <w:sz w:val="22"/>
          <w:szCs w:val="22"/>
        </w:rPr>
        <w:t>Should any part of this Agreement be judicially declared null and void, such nullity shall not affect the validity of the remaining provisions hereof.</w:t>
      </w:r>
    </w:p>
    <w:p w:rsidR="000338FB" w:rsidRDefault="000338FB" w:rsidP="000338FB">
      <w:pPr>
        <w:jc w:val="both"/>
        <w:rPr>
          <w:sz w:val="22"/>
          <w:szCs w:val="22"/>
        </w:rPr>
      </w:pPr>
    </w:p>
    <w:p w:rsidR="000338FB" w:rsidRPr="008C0ECB" w:rsidRDefault="000338FB" w:rsidP="000338FB">
      <w:pPr>
        <w:ind w:left="1440" w:hanging="1440"/>
        <w:jc w:val="both"/>
        <w:rPr>
          <w:b/>
          <w:sz w:val="22"/>
          <w:szCs w:val="22"/>
        </w:rPr>
      </w:pPr>
      <w:r w:rsidRPr="008C0ECB">
        <w:rPr>
          <w:b/>
          <w:sz w:val="22"/>
          <w:szCs w:val="22"/>
        </w:rPr>
        <w:t>Section 6</w:t>
      </w:r>
      <w:r w:rsidRPr="008C0ECB">
        <w:rPr>
          <w:b/>
          <w:sz w:val="22"/>
          <w:szCs w:val="22"/>
        </w:rPr>
        <w:tab/>
        <w:t>Breach of Contract</w:t>
      </w:r>
    </w:p>
    <w:p w:rsidR="000338FB" w:rsidRPr="008C0ECB" w:rsidRDefault="000338FB" w:rsidP="000338FB">
      <w:pPr>
        <w:ind w:left="1440"/>
        <w:jc w:val="both"/>
        <w:rPr>
          <w:sz w:val="22"/>
          <w:szCs w:val="22"/>
        </w:rPr>
      </w:pPr>
      <w:r w:rsidRPr="008C0ECB">
        <w:rPr>
          <w:sz w:val="22"/>
          <w:szCs w:val="22"/>
        </w:rPr>
        <w:t>The violation or omission of any of the provisions of this Agreement shall be ground for the cancellation or rescission of the same without need for legal or court action.</w:t>
      </w:r>
    </w:p>
    <w:p w:rsidR="000338FB" w:rsidRPr="008C0ECB" w:rsidRDefault="000338FB" w:rsidP="000338FB">
      <w:pPr>
        <w:jc w:val="both"/>
        <w:rPr>
          <w:sz w:val="22"/>
          <w:szCs w:val="22"/>
        </w:rPr>
      </w:pPr>
      <w:r w:rsidRPr="008C0ECB">
        <w:rPr>
          <w:sz w:val="22"/>
          <w:szCs w:val="22"/>
        </w:rPr>
        <w:tab/>
      </w:r>
    </w:p>
    <w:p w:rsidR="000338FB" w:rsidRPr="008C0ECB" w:rsidRDefault="000338FB" w:rsidP="000338FB">
      <w:pPr>
        <w:ind w:left="1440" w:hanging="1440"/>
        <w:jc w:val="both"/>
        <w:rPr>
          <w:b/>
          <w:sz w:val="22"/>
          <w:szCs w:val="22"/>
        </w:rPr>
      </w:pPr>
      <w:r w:rsidRPr="008C0ECB">
        <w:rPr>
          <w:b/>
          <w:sz w:val="22"/>
          <w:szCs w:val="22"/>
        </w:rPr>
        <w:t>Section 7</w:t>
      </w:r>
      <w:r w:rsidRPr="008C0ECB">
        <w:rPr>
          <w:b/>
          <w:sz w:val="22"/>
          <w:szCs w:val="22"/>
        </w:rPr>
        <w:tab/>
        <w:t>Amendments</w:t>
      </w:r>
    </w:p>
    <w:p w:rsidR="000338FB" w:rsidRPr="008C0ECB" w:rsidRDefault="000338FB" w:rsidP="000338FB">
      <w:pPr>
        <w:ind w:left="1440"/>
        <w:jc w:val="both"/>
        <w:rPr>
          <w:b/>
          <w:sz w:val="22"/>
          <w:szCs w:val="22"/>
        </w:rPr>
      </w:pPr>
      <w:r w:rsidRPr="008C0ECB">
        <w:rPr>
          <w:sz w:val="22"/>
          <w:szCs w:val="22"/>
        </w:rPr>
        <w:t>This Agreement may be revised, amended or modified only through a written instrument duly executed and signed by all parties.</w:t>
      </w:r>
    </w:p>
    <w:p w:rsidR="001356B5" w:rsidRDefault="001356B5" w:rsidP="00ED6A27">
      <w:pPr>
        <w:pStyle w:val="BodyText"/>
        <w:spacing w:before="6"/>
        <w:rPr>
          <w:sz w:val="22"/>
          <w:szCs w:val="22"/>
        </w:rPr>
      </w:pPr>
    </w:p>
    <w:p w:rsidR="001356B5" w:rsidRPr="009138C0" w:rsidRDefault="001356B5" w:rsidP="001356B5">
      <w:pPr>
        <w:pStyle w:val="BodyText"/>
        <w:spacing w:before="9" w:line="247" w:lineRule="auto"/>
        <w:ind w:left="180" w:right="102"/>
        <w:rPr>
          <w:sz w:val="22"/>
          <w:szCs w:val="22"/>
        </w:rPr>
      </w:pPr>
      <w:r>
        <w:rPr>
          <w:sz w:val="22"/>
          <w:szCs w:val="22"/>
        </w:rPr>
        <w:t>In the pursuance of this memorandum, both parties are obliged to comply with the provisions of Republic Act No. 10173 or the Data Privacy Act of 2012 and relevant provisions of Republic Act No. 8293 or the Intellectual Property Code of the Philippines.</w:t>
      </w:r>
    </w:p>
    <w:p w:rsidR="001356B5" w:rsidRPr="009138C0" w:rsidRDefault="001356B5" w:rsidP="001356B5">
      <w:pPr>
        <w:pStyle w:val="BodyText"/>
        <w:spacing w:before="5"/>
        <w:rPr>
          <w:sz w:val="22"/>
          <w:szCs w:val="22"/>
        </w:rPr>
      </w:pPr>
    </w:p>
    <w:p w:rsidR="001356B5" w:rsidRPr="009138C0" w:rsidRDefault="001356B5" w:rsidP="001356B5">
      <w:pPr>
        <w:pStyle w:val="BodyText"/>
        <w:spacing w:line="288" w:lineRule="auto"/>
        <w:ind w:left="160" w:right="99"/>
        <w:rPr>
          <w:sz w:val="22"/>
          <w:szCs w:val="22"/>
        </w:rPr>
      </w:pPr>
      <w:r w:rsidRPr="009138C0">
        <w:rPr>
          <w:sz w:val="22"/>
          <w:szCs w:val="22"/>
        </w:rPr>
        <w:t xml:space="preserve">This agreement is bound by the complete understanding of </w:t>
      </w:r>
      <w:r w:rsidR="00ED6A27" w:rsidRPr="00ED6A27">
        <w:rPr>
          <w:b/>
          <w:sz w:val="22"/>
          <w:szCs w:val="22"/>
        </w:rPr>
        <w:t>BOTH</w:t>
      </w:r>
      <w:r w:rsidRPr="009138C0">
        <w:rPr>
          <w:sz w:val="22"/>
          <w:szCs w:val="22"/>
        </w:rPr>
        <w:t xml:space="preserve"> </w:t>
      </w:r>
      <w:r w:rsidRPr="009138C0">
        <w:rPr>
          <w:b/>
          <w:sz w:val="22"/>
          <w:szCs w:val="22"/>
        </w:rPr>
        <w:t xml:space="preserve">PARTIES </w:t>
      </w:r>
      <w:r w:rsidRPr="009138C0">
        <w:rPr>
          <w:sz w:val="22"/>
          <w:szCs w:val="22"/>
        </w:rPr>
        <w:t xml:space="preserve">and may not be amended, supplemented or discharged except by an instrument in writing signed by </w:t>
      </w:r>
      <w:r w:rsidR="00ED6A27" w:rsidRPr="00ED6A27">
        <w:rPr>
          <w:b/>
          <w:sz w:val="22"/>
          <w:szCs w:val="22"/>
        </w:rPr>
        <w:t>BOTH</w:t>
      </w:r>
      <w:r w:rsidR="00ED6A27" w:rsidRPr="009138C0">
        <w:rPr>
          <w:sz w:val="22"/>
          <w:szCs w:val="22"/>
        </w:rPr>
        <w:t xml:space="preserve"> </w:t>
      </w:r>
      <w:r w:rsidR="00ED6A27" w:rsidRPr="009138C0">
        <w:rPr>
          <w:b/>
          <w:sz w:val="22"/>
          <w:szCs w:val="22"/>
        </w:rPr>
        <w:t>PARTIES</w:t>
      </w:r>
      <w:r w:rsidRPr="009138C0">
        <w:rPr>
          <w:sz w:val="22"/>
          <w:szCs w:val="22"/>
        </w:rPr>
        <w:t>.</w:t>
      </w:r>
    </w:p>
    <w:p w:rsidR="001356B5" w:rsidRPr="009138C0" w:rsidRDefault="001356B5" w:rsidP="001356B5">
      <w:pPr>
        <w:pStyle w:val="BodyText"/>
        <w:spacing w:before="5"/>
        <w:rPr>
          <w:sz w:val="22"/>
          <w:szCs w:val="22"/>
        </w:rPr>
      </w:pPr>
    </w:p>
    <w:p w:rsidR="00ED6A27" w:rsidRDefault="001356B5" w:rsidP="00ED6A27">
      <w:pPr>
        <w:pStyle w:val="BodyText"/>
        <w:spacing w:line="247" w:lineRule="auto"/>
        <w:ind w:left="160" w:right="303"/>
        <w:rPr>
          <w:sz w:val="22"/>
          <w:szCs w:val="22"/>
        </w:rPr>
      </w:pPr>
      <w:r w:rsidRPr="009138C0">
        <w:rPr>
          <w:sz w:val="22"/>
          <w:szCs w:val="22"/>
        </w:rPr>
        <w:t xml:space="preserve">The authorized representatives of </w:t>
      </w:r>
      <w:r w:rsidR="00ED6A27" w:rsidRPr="00ED6A27">
        <w:rPr>
          <w:b/>
          <w:sz w:val="22"/>
          <w:szCs w:val="22"/>
        </w:rPr>
        <w:t>BOTH</w:t>
      </w:r>
      <w:r w:rsidR="00ED6A27" w:rsidRPr="009138C0">
        <w:rPr>
          <w:sz w:val="22"/>
          <w:szCs w:val="22"/>
        </w:rPr>
        <w:t xml:space="preserve"> </w:t>
      </w:r>
      <w:r w:rsidR="00ED6A27" w:rsidRPr="009138C0">
        <w:rPr>
          <w:b/>
          <w:sz w:val="22"/>
          <w:szCs w:val="22"/>
        </w:rPr>
        <w:t>PARTIES</w:t>
      </w:r>
      <w:r w:rsidRPr="009138C0">
        <w:rPr>
          <w:b/>
          <w:sz w:val="22"/>
          <w:szCs w:val="22"/>
        </w:rPr>
        <w:t xml:space="preserve"> </w:t>
      </w:r>
      <w:r w:rsidRPr="009138C0">
        <w:rPr>
          <w:sz w:val="22"/>
          <w:szCs w:val="22"/>
        </w:rPr>
        <w:t xml:space="preserve">guarantee that they have read, understood, and consented to this Memorandum of </w:t>
      </w:r>
      <w:r w:rsidR="00ED6A27">
        <w:rPr>
          <w:sz w:val="22"/>
          <w:szCs w:val="22"/>
        </w:rPr>
        <w:t>Agreement</w:t>
      </w:r>
      <w:r w:rsidRPr="009138C0">
        <w:rPr>
          <w:sz w:val="22"/>
          <w:szCs w:val="22"/>
        </w:rPr>
        <w:t>.</w:t>
      </w:r>
      <w:r>
        <w:rPr>
          <w:sz w:val="22"/>
          <w:szCs w:val="22"/>
        </w:rPr>
        <w:t xml:space="preserve">   </w:t>
      </w:r>
    </w:p>
    <w:p w:rsidR="00ED6A27" w:rsidRDefault="00ED6A27" w:rsidP="001356B5">
      <w:pPr>
        <w:pStyle w:val="BodyText"/>
        <w:spacing w:before="227"/>
        <w:rPr>
          <w:sz w:val="22"/>
          <w:szCs w:val="22"/>
        </w:rPr>
      </w:pPr>
    </w:p>
    <w:p w:rsidR="001356B5" w:rsidRPr="009138C0" w:rsidRDefault="001356B5" w:rsidP="001356B5">
      <w:pPr>
        <w:pStyle w:val="BodyText"/>
        <w:spacing w:before="227"/>
        <w:rPr>
          <w:sz w:val="22"/>
          <w:szCs w:val="22"/>
        </w:rPr>
      </w:pPr>
      <w:r w:rsidRPr="009138C0">
        <w:rPr>
          <w:sz w:val="22"/>
          <w:szCs w:val="22"/>
        </w:rPr>
        <w:t>Signed:</w:t>
      </w:r>
    </w:p>
    <w:p w:rsidR="001356B5" w:rsidRPr="009138C0" w:rsidRDefault="001356B5" w:rsidP="001356B5">
      <w:pPr>
        <w:pStyle w:val="BodyText"/>
        <w:rPr>
          <w:sz w:val="22"/>
          <w:szCs w:val="22"/>
        </w:rPr>
      </w:pPr>
    </w:p>
    <w:p w:rsidR="001356B5" w:rsidRPr="009138C0" w:rsidRDefault="001356B5" w:rsidP="001356B5">
      <w:pPr>
        <w:pStyle w:val="BodyText"/>
        <w:spacing w:before="4"/>
        <w:rPr>
          <w:sz w:val="22"/>
          <w:szCs w:val="22"/>
        </w:rPr>
      </w:pPr>
    </w:p>
    <w:p w:rsidR="004547C7" w:rsidRPr="00930989" w:rsidRDefault="004547C7" w:rsidP="004547C7">
      <w:pPr>
        <w:pStyle w:val="Heading1"/>
        <w:tabs>
          <w:tab w:val="left" w:pos="5199"/>
        </w:tabs>
        <w:jc w:val="left"/>
        <w:rPr>
          <w:sz w:val="22"/>
          <w:szCs w:val="22"/>
        </w:rPr>
      </w:pPr>
      <w:r>
        <w:rPr>
          <w:sz w:val="22"/>
          <w:szCs w:val="22"/>
        </w:rPr>
        <w:t xml:space="preserve">        </w:t>
      </w:r>
      <w:r w:rsidRPr="00930989">
        <w:rPr>
          <w:color w:val="FF0000"/>
          <w:sz w:val="22"/>
          <w:szCs w:val="22"/>
        </w:rPr>
        <w:t>NAME OF PRINCIPAL</w:t>
      </w:r>
      <w:r w:rsidRPr="00930989">
        <w:rPr>
          <w:color w:val="FF0000"/>
          <w:sz w:val="22"/>
          <w:szCs w:val="22"/>
        </w:rPr>
        <w:tab/>
        <w:t xml:space="preserve">                 NAME OF </w:t>
      </w:r>
      <w:r>
        <w:rPr>
          <w:color w:val="FF0000"/>
          <w:sz w:val="22"/>
          <w:szCs w:val="22"/>
        </w:rPr>
        <w:t>REPRESENTATIVE</w:t>
      </w:r>
    </w:p>
    <w:p w:rsidR="004547C7" w:rsidRPr="00930989" w:rsidRDefault="004547C7" w:rsidP="004547C7">
      <w:pPr>
        <w:tabs>
          <w:tab w:val="left" w:pos="5199"/>
        </w:tabs>
        <w:spacing w:before="9"/>
        <w:ind w:left="160"/>
        <w:jc w:val="both"/>
        <w:rPr>
          <w:b/>
          <w:color w:val="FF0000"/>
          <w:sz w:val="22"/>
          <w:szCs w:val="22"/>
        </w:rPr>
      </w:pPr>
      <w:r w:rsidRPr="00930989">
        <w:rPr>
          <w:b/>
          <w:color w:val="FF0000"/>
          <w:sz w:val="22"/>
          <w:szCs w:val="22"/>
        </w:rPr>
        <w:t xml:space="preserve">           Name of School</w:t>
      </w:r>
      <w:r w:rsidRPr="00930989">
        <w:rPr>
          <w:b/>
          <w:color w:val="FF0000"/>
          <w:sz w:val="22"/>
          <w:szCs w:val="22"/>
        </w:rPr>
        <w:tab/>
        <w:t xml:space="preserve">                                Name of Partner</w:t>
      </w:r>
    </w:p>
    <w:p w:rsidR="001356B5" w:rsidRDefault="001356B5" w:rsidP="001356B5">
      <w:pPr>
        <w:pStyle w:val="BodyText"/>
        <w:spacing w:before="6"/>
        <w:rPr>
          <w:b/>
          <w:sz w:val="22"/>
          <w:szCs w:val="22"/>
        </w:rPr>
      </w:pPr>
    </w:p>
    <w:p w:rsidR="00ED6A27" w:rsidRPr="009138C0" w:rsidRDefault="00ED6A27" w:rsidP="001356B5">
      <w:pPr>
        <w:pStyle w:val="BodyText"/>
        <w:spacing w:before="6"/>
        <w:rPr>
          <w:b/>
          <w:sz w:val="22"/>
          <w:szCs w:val="22"/>
        </w:rPr>
      </w:pPr>
    </w:p>
    <w:p w:rsidR="001356B5" w:rsidRPr="009138C0" w:rsidRDefault="001356B5" w:rsidP="001356B5">
      <w:pPr>
        <w:jc w:val="both"/>
        <w:rPr>
          <w:sz w:val="22"/>
          <w:szCs w:val="22"/>
        </w:rPr>
      </w:pPr>
    </w:p>
    <w:p w:rsidR="001356B5" w:rsidRPr="008C0ECB" w:rsidRDefault="001356B5" w:rsidP="001356B5">
      <w:pPr>
        <w:ind w:left="2160" w:firstLine="720"/>
        <w:jc w:val="both"/>
        <w:rPr>
          <w:sz w:val="22"/>
          <w:szCs w:val="22"/>
        </w:rPr>
      </w:pPr>
      <w:r w:rsidRPr="008C0ECB">
        <w:rPr>
          <w:sz w:val="22"/>
          <w:szCs w:val="22"/>
        </w:rPr>
        <w:t>SIGNED IN THE PRESENCE OF:</w:t>
      </w:r>
    </w:p>
    <w:p w:rsidR="001356B5" w:rsidRDefault="001356B5" w:rsidP="001356B5">
      <w:pPr>
        <w:jc w:val="both"/>
        <w:rPr>
          <w:sz w:val="22"/>
          <w:szCs w:val="22"/>
        </w:rPr>
      </w:pPr>
    </w:p>
    <w:p w:rsidR="00ED6A27" w:rsidRDefault="00ED6A27" w:rsidP="001356B5">
      <w:pPr>
        <w:jc w:val="both"/>
        <w:rPr>
          <w:sz w:val="22"/>
          <w:szCs w:val="22"/>
        </w:rPr>
      </w:pPr>
    </w:p>
    <w:p w:rsidR="00ED6A27" w:rsidRPr="008C0ECB" w:rsidRDefault="00ED6A27" w:rsidP="001356B5">
      <w:pPr>
        <w:jc w:val="both"/>
        <w:rPr>
          <w:sz w:val="22"/>
          <w:szCs w:val="22"/>
        </w:rPr>
      </w:pPr>
    </w:p>
    <w:p w:rsidR="001356B5" w:rsidRPr="008C0ECB" w:rsidRDefault="001356B5" w:rsidP="001356B5">
      <w:pPr>
        <w:jc w:val="both"/>
        <w:rPr>
          <w:sz w:val="22"/>
          <w:szCs w:val="22"/>
        </w:rPr>
      </w:pPr>
      <w:r w:rsidRPr="008C0ECB">
        <w:rPr>
          <w:sz w:val="22"/>
          <w:szCs w:val="22"/>
        </w:rPr>
        <w:t>___________________________</w:t>
      </w:r>
      <w:r w:rsidRPr="008C0ECB">
        <w:rPr>
          <w:sz w:val="22"/>
          <w:szCs w:val="22"/>
        </w:rPr>
        <w:tab/>
      </w:r>
      <w:r w:rsidRPr="008C0ECB">
        <w:rPr>
          <w:sz w:val="22"/>
          <w:szCs w:val="22"/>
        </w:rPr>
        <w:tab/>
      </w:r>
      <w:r w:rsidRPr="008C0ECB">
        <w:rPr>
          <w:sz w:val="22"/>
          <w:szCs w:val="22"/>
        </w:rPr>
        <w:tab/>
      </w:r>
      <w:r w:rsidRPr="008C0ECB">
        <w:rPr>
          <w:sz w:val="22"/>
          <w:szCs w:val="22"/>
        </w:rPr>
        <w:tab/>
        <w:t>______________________________</w:t>
      </w:r>
    </w:p>
    <w:p w:rsidR="00ED6A27" w:rsidRDefault="00ED6A27" w:rsidP="004547C7">
      <w:pPr>
        <w:pStyle w:val="Heading1"/>
        <w:jc w:val="left"/>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4547C7" w:rsidRDefault="004547C7" w:rsidP="00F65C69">
      <w:pPr>
        <w:pStyle w:val="Heading1"/>
        <w:rPr>
          <w:bCs w:val="0"/>
          <w:sz w:val="22"/>
          <w:szCs w:val="22"/>
        </w:rPr>
      </w:pPr>
    </w:p>
    <w:p w:rsidR="001356B5" w:rsidRPr="008C0ECB" w:rsidRDefault="0027068F" w:rsidP="00F65C69">
      <w:pPr>
        <w:pStyle w:val="Heading1"/>
        <w:rPr>
          <w:b w:val="0"/>
          <w:bCs w:val="0"/>
          <w:sz w:val="22"/>
          <w:szCs w:val="22"/>
        </w:rPr>
      </w:pPr>
      <w:bookmarkStart w:id="1" w:name="_GoBack"/>
      <w:bookmarkEnd w:id="1"/>
      <w:r>
        <w:rPr>
          <w:bCs w:val="0"/>
          <w:sz w:val="22"/>
          <w:szCs w:val="22"/>
        </w:rPr>
        <w:br/>
      </w:r>
      <w:r w:rsidR="001356B5" w:rsidRPr="008C0ECB">
        <w:rPr>
          <w:bCs w:val="0"/>
          <w:sz w:val="22"/>
          <w:szCs w:val="22"/>
        </w:rPr>
        <w:t>A C K N O W L E D G M E N</w:t>
      </w:r>
      <w:r w:rsidR="001356B5" w:rsidRPr="008C0ECB">
        <w:rPr>
          <w:b w:val="0"/>
          <w:bCs w:val="0"/>
          <w:sz w:val="22"/>
          <w:szCs w:val="22"/>
        </w:rPr>
        <w:t xml:space="preserve"> </w:t>
      </w:r>
      <w:r w:rsidR="001356B5" w:rsidRPr="008C0ECB">
        <w:rPr>
          <w:bCs w:val="0"/>
          <w:sz w:val="22"/>
          <w:szCs w:val="22"/>
        </w:rPr>
        <w:t>T</w:t>
      </w:r>
    </w:p>
    <w:p w:rsidR="001356B5" w:rsidRPr="008C0ECB" w:rsidRDefault="001356B5" w:rsidP="001356B5">
      <w:pPr>
        <w:jc w:val="both"/>
        <w:rPr>
          <w:bCs/>
          <w:sz w:val="22"/>
          <w:szCs w:val="22"/>
        </w:rPr>
      </w:pPr>
    </w:p>
    <w:p w:rsidR="001356B5" w:rsidRPr="008C0ECB" w:rsidRDefault="001356B5" w:rsidP="001356B5">
      <w:pPr>
        <w:jc w:val="both"/>
        <w:rPr>
          <w:bCs/>
          <w:sz w:val="22"/>
          <w:szCs w:val="22"/>
        </w:rPr>
      </w:pPr>
      <w:r w:rsidRPr="008C0ECB">
        <w:rPr>
          <w:bCs/>
          <w:sz w:val="22"/>
          <w:szCs w:val="22"/>
        </w:rPr>
        <w:t>REPUBLIC OF THE PHILIPPINES)</w:t>
      </w:r>
    </w:p>
    <w:p w:rsidR="001356B5" w:rsidRPr="008C0ECB" w:rsidRDefault="001356B5" w:rsidP="001356B5">
      <w:pPr>
        <w:jc w:val="both"/>
        <w:rPr>
          <w:sz w:val="22"/>
          <w:szCs w:val="22"/>
        </w:rPr>
      </w:pPr>
      <w:r w:rsidRPr="008C0ECB">
        <w:rPr>
          <w:sz w:val="22"/>
          <w:szCs w:val="22"/>
        </w:rPr>
        <w:t>_______________________________) SS.</w:t>
      </w:r>
    </w:p>
    <w:p w:rsidR="001356B5" w:rsidRPr="008C0ECB" w:rsidRDefault="001356B5" w:rsidP="001356B5">
      <w:pPr>
        <w:jc w:val="both"/>
        <w:rPr>
          <w:sz w:val="22"/>
          <w:szCs w:val="22"/>
        </w:rPr>
      </w:pPr>
      <w:r w:rsidRPr="008C0ECB">
        <w:rPr>
          <w:sz w:val="22"/>
          <w:szCs w:val="22"/>
        </w:rPr>
        <w:t>x----------------------------------------------------</w:t>
      </w:r>
      <w:proofErr w:type="spellStart"/>
      <w:r w:rsidRPr="008C0ECB">
        <w:rPr>
          <w:sz w:val="22"/>
          <w:szCs w:val="22"/>
        </w:rPr>
        <w:t>x</w:t>
      </w:r>
      <w:proofErr w:type="spellEnd"/>
    </w:p>
    <w:p w:rsidR="001356B5" w:rsidRPr="008C0ECB" w:rsidRDefault="001356B5" w:rsidP="001356B5">
      <w:pPr>
        <w:jc w:val="both"/>
        <w:rPr>
          <w:bCs/>
          <w:sz w:val="22"/>
          <w:szCs w:val="22"/>
        </w:rPr>
      </w:pPr>
    </w:p>
    <w:p w:rsidR="001356B5" w:rsidRPr="008C0ECB" w:rsidRDefault="001356B5" w:rsidP="001356B5">
      <w:pPr>
        <w:pStyle w:val="BodyText"/>
        <w:ind w:firstLine="720"/>
        <w:rPr>
          <w:sz w:val="22"/>
          <w:szCs w:val="22"/>
        </w:rPr>
      </w:pPr>
      <w:r w:rsidRPr="008C0ECB">
        <w:rPr>
          <w:sz w:val="22"/>
          <w:szCs w:val="22"/>
        </w:rPr>
        <w:t>BEFORE ME, a Notary Public for and in the _______________________________, this ___ day of ______________ personally appeared the following persons exhibiting to me their competent evidence of identity:</w:t>
      </w:r>
    </w:p>
    <w:p w:rsidR="001356B5" w:rsidRPr="008C0ECB" w:rsidRDefault="001356B5" w:rsidP="001356B5">
      <w:pPr>
        <w:pStyle w:val="BodyText"/>
        <w:rPr>
          <w:sz w:val="22"/>
          <w:szCs w:val="22"/>
        </w:rPr>
      </w:pPr>
    </w:p>
    <w:p w:rsidR="001356B5" w:rsidRPr="008C0ECB" w:rsidRDefault="001356B5" w:rsidP="001356B5">
      <w:pPr>
        <w:pStyle w:val="BodyText"/>
        <w:rPr>
          <w:sz w:val="22"/>
          <w:szCs w:val="22"/>
        </w:rPr>
      </w:pPr>
      <w:r w:rsidRPr="008C0ECB">
        <w:rPr>
          <w:sz w:val="22"/>
          <w:szCs w:val="22"/>
        </w:rPr>
        <w:t>Name</w:t>
      </w:r>
      <w:r w:rsidRPr="008C0ECB">
        <w:rPr>
          <w:sz w:val="22"/>
          <w:szCs w:val="22"/>
        </w:rPr>
        <w:tab/>
      </w:r>
      <w:r w:rsidRPr="008C0ECB">
        <w:rPr>
          <w:sz w:val="22"/>
          <w:szCs w:val="22"/>
        </w:rPr>
        <w:tab/>
      </w:r>
      <w:r w:rsidRPr="008C0ECB">
        <w:rPr>
          <w:sz w:val="22"/>
          <w:szCs w:val="22"/>
        </w:rPr>
        <w:tab/>
      </w:r>
      <w:r w:rsidRPr="008C0ECB">
        <w:rPr>
          <w:sz w:val="22"/>
          <w:szCs w:val="22"/>
        </w:rPr>
        <w:tab/>
      </w:r>
      <w:r w:rsidRPr="008C0ECB">
        <w:rPr>
          <w:sz w:val="22"/>
          <w:szCs w:val="22"/>
        </w:rPr>
        <w:tab/>
        <w:t>Government Issued ID</w:t>
      </w:r>
      <w:r w:rsidRPr="008C0ECB">
        <w:rPr>
          <w:sz w:val="22"/>
          <w:szCs w:val="22"/>
        </w:rPr>
        <w:tab/>
      </w:r>
      <w:r w:rsidRPr="008C0ECB">
        <w:rPr>
          <w:sz w:val="22"/>
          <w:szCs w:val="22"/>
        </w:rPr>
        <w:tab/>
      </w:r>
      <w:r w:rsidRPr="008C0ECB">
        <w:rPr>
          <w:sz w:val="22"/>
          <w:szCs w:val="22"/>
        </w:rPr>
        <w:tab/>
        <w:t>Date/Place Issued</w:t>
      </w:r>
    </w:p>
    <w:p w:rsidR="001356B5" w:rsidRPr="008C0ECB" w:rsidRDefault="001356B5" w:rsidP="001356B5">
      <w:pPr>
        <w:pStyle w:val="BodyText"/>
        <w:rPr>
          <w:sz w:val="22"/>
          <w:szCs w:val="22"/>
        </w:rPr>
      </w:pPr>
    </w:p>
    <w:p w:rsidR="001356B5" w:rsidRPr="008C0ECB" w:rsidRDefault="001356B5" w:rsidP="001356B5">
      <w:pPr>
        <w:pStyle w:val="BodyText"/>
        <w:rPr>
          <w:sz w:val="22"/>
          <w:szCs w:val="22"/>
        </w:rPr>
      </w:pPr>
      <w:r w:rsidRPr="008C0ECB">
        <w:rPr>
          <w:sz w:val="22"/>
          <w:szCs w:val="22"/>
        </w:rPr>
        <w:t>_____________________________</w:t>
      </w:r>
      <w:r w:rsidRPr="008C0ECB">
        <w:rPr>
          <w:sz w:val="22"/>
          <w:szCs w:val="22"/>
        </w:rPr>
        <w:tab/>
        <w:t>_________________________</w:t>
      </w:r>
      <w:r w:rsidRPr="008C0ECB">
        <w:rPr>
          <w:sz w:val="22"/>
          <w:szCs w:val="22"/>
        </w:rPr>
        <w:tab/>
      </w:r>
      <w:r w:rsidRPr="008C0ECB">
        <w:rPr>
          <w:sz w:val="22"/>
          <w:szCs w:val="22"/>
        </w:rPr>
        <w:tab/>
        <w:t>___________________</w:t>
      </w:r>
    </w:p>
    <w:p w:rsidR="001356B5" w:rsidRPr="008C0ECB" w:rsidRDefault="001356B5" w:rsidP="001356B5">
      <w:pPr>
        <w:pStyle w:val="BodyText"/>
        <w:rPr>
          <w:sz w:val="22"/>
          <w:szCs w:val="22"/>
        </w:rPr>
      </w:pPr>
      <w:r w:rsidRPr="008C0ECB">
        <w:rPr>
          <w:sz w:val="22"/>
          <w:szCs w:val="22"/>
        </w:rPr>
        <w:t>_____________________________</w:t>
      </w:r>
      <w:r w:rsidRPr="008C0ECB">
        <w:rPr>
          <w:sz w:val="22"/>
          <w:szCs w:val="22"/>
        </w:rPr>
        <w:tab/>
        <w:t>_________________________</w:t>
      </w:r>
      <w:r w:rsidRPr="008C0ECB">
        <w:rPr>
          <w:sz w:val="22"/>
          <w:szCs w:val="22"/>
        </w:rPr>
        <w:tab/>
      </w:r>
      <w:r w:rsidRPr="008C0ECB">
        <w:rPr>
          <w:sz w:val="22"/>
          <w:szCs w:val="22"/>
        </w:rPr>
        <w:tab/>
        <w:t>___________________</w:t>
      </w:r>
    </w:p>
    <w:p w:rsidR="001356B5" w:rsidRPr="008C0ECB" w:rsidRDefault="001356B5" w:rsidP="001356B5">
      <w:pPr>
        <w:pStyle w:val="BodyText"/>
        <w:rPr>
          <w:sz w:val="22"/>
          <w:szCs w:val="22"/>
        </w:rPr>
      </w:pPr>
      <w:r w:rsidRPr="008C0ECB">
        <w:rPr>
          <w:sz w:val="22"/>
          <w:szCs w:val="22"/>
        </w:rPr>
        <w:t xml:space="preserve"> </w:t>
      </w:r>
    </w:p>
    <w:p w:rsidR="001356B5" w:rsidRPr="008C0ECB" w:rsidRDefault="001356B5" w:rsidP="001356B5">
      <w:pPr>
        <w:jc w:val="both"/>
        <w:rPr>
          <w:sz w:val="22"/>
          <w:szCs w:val="22"/>
        </w:rPr>
      </w:pPr>
      <w:r w:rsidRPr="008C0ECB">
        <w:rPr>
          <w:sz w:val="22"/>
          <w:szCs w:val="22"/>
        </w:rPr>
        <w:t>known to me and to me known to be the same persons who executed the foregoing instrument, and they acknowledged to me that the same is their free and voluntary act and deed.</w:t>
      </w:r>
    </w:p>
    <w:p w:rsidR="001356B5" w:rsidRPr="008C0ECB" w:rsidRDefault="001356B5" w:rsidP="001356B5">
      <w:pPr>
        <w:jc w:val="both"/>
        <w:rPr>
          <w:sz w:val="22"/>
          <w:szCs w:val="22"/>
        </w:rPr>
      </w:pPr>
    </w:p>
    <w:p w:rsidR="001356B5" w:rsidRPr="008C0ECB" w:rsidRDefault="001356B5" w:rsidP="001356B5">
      <w:pPr>
        <w:ind w:firstLine="720"/>
        <w:jc w:val="both"/>
        <w:rPr>
          <w:sz w:val="22"/>
          <w:szCs w:val="22"/>
        </w:rPr>
      </w:pPr>
      <w:r w:rsidRPr="008C0ECB">
        <w:rPr>
          <w:sz w:val="22"/>
          <w:szCs w:val="22"/>
        </w:rPr>
        <w:t>This instrument, consisting of (___) pages, including the page on which this acknowledgement is written, has been signed on the left margin of each and every page thereof by the concerned parties and their witnesses, and sealed with my notarial seal.</w:t>
      </w:r>
    </w:p>
    <w:p w:rsidR="001356B5" w:rsidRPr="008C0ECB" w:rsidRDefault="001356B5" w:rsidP="001356B5">
      <w:pPr>
        <w:ind w:firstLine="720"/>
        <w:jc w:val="both"/>
        <w:rPr>
          <w:sz w:val="22"/>
          <w:szCs w:val="22"/>
        </w:rPr>
      </w:pPr>
    </w:p>
    <w:p w:rsidR="001356B5" w:rsidRPr="008C0ECB" w:rsidRDefault="001356B5" w:rsidP="001356B5">
      <w:pPr>
        <w:ind w:firstLine="720"/>
        <w:jc w:val="both"/>
        <w:rPr>
          <w:sz w:val="22"/>
          <w:szCs w:val="22"/>
        </w:rPr>
      </w:pPr>
      <w:r w:rsidRPr="008C0ECB">
        <w:rPr>
          <w:sz w:val="22"/>
          <w:szCs w:val="22"/>
        </w:rPr>
        <w:t>WITNESS MY HAND AND NOTARIAL SEAL on this ____ day of ______________ 20___, at ___________________________________.</w:t>
      </w:r>
    </w:p>
    <w:p w:rsidR="001356B5" w:rsidRPr="008C0ECB" w:rsidRDefault="001356B5" w:rsidP="001356B5">
      <w:pPr>
        <w:ind w:firstLine="720"/>
        <w:jc w:val="both"/>
        <w:rPr>
          <w:sz w:val="22"/>
          <w:szCs w:val="22"/>
        </w:rPr>
      </w:pPr>
    </w:p>
    <w:p w:rsidR="001356B5" w:rsidRPr="008C0ECB" w:rsidRDefault="001356B5" w:rsidP="001356B5">
      <w:pPr>
        <w:ind w:firstLine="720"/>
        <w:jc w:val="both"/>
        <w:rPr>
          <w:sz w:val="22"/>
          <w:szCs w:val="22"/>
        </w:rPr>
      </w:pPr>
    </w:p>
    <w:p w:rsidR="001356B5" w:rsidRPr="008C0ECB" w:rsidRDefault="001356B5" w:rsidP="001356B5">
      <w:pPr>
        <w:jc w:val="right"/>
        <w:rPr>
          <w:b/>
          <w:sz w:val="22"/>
          <w:szCs w:val="22"/>
        </w:rPr>
      </w:pPr>
      <w:r w:rsidRPr="008C0ECB">
        <w:rPr>
          <w:b/>
          <w:sz w:val="22"/>
          <w:szCs w:val="22"/>
        </w:rPr>
        <w:tab/>
        <w:t>Notary Public</w:t>
      </w:r>
      <w:r w:rsidRPr="008C0ECB">
        <w:rPr>
          <w:b/>
          <w:sz w:val="22"/>
          <w:szCs w:val="22"/>
        </w:rPr>
        <w:tab/>
      </w:r>
    </w:p>
    <w:p w:rsidR="001356B5" w:rsidRPr="008C0ECB" w:rsidRDefault="001356B5" w:rsidP="001356B5">
      <w:pPr>
        <w:jc w:val="right"/>
        <w:rPr>
          <w:b/>
          <w:sz w:val="22"/>
          <w:szCs w:val="22"/>
        </w:rPr>
      </w:pPr>
      <w:r w:rsidRPr="008C0ECB">
        <w:rPr>
          <w:b/>
          <w:sz w:val="22"/>
          <w:szCs w:val="22"/>
        </w:rPr>
        <w:tab/>
      </w:r>
    </w:p>
    <w:p w:rsidR="001356B5" w:rsidRPr="008C0ECB" w:rsidRDefault="001356B5" w:rsidP="001356B5">
      <w:pPr>
        <w:jc w:val="both"/>
        <w:rPr>
          <w:sz w:val="22"/>
          <w:szCs w:val="22"/>
        </w:rPr>
      </w:pPr>
      <w:r w:rsidRPr="008C0ECB">
        <w:rPr>
          <w:sz w:val="22"/>
          <w:szCs w:val="22"/>
        </w:rPr>
        <w:t>Doc. No. ______</w:t>
      </w:r>
    </w:p>
    <w:p w:rsidR="001356B5" w:rsidRPr="008C0ECB" w:rsidRDefault="001356B5" w:rsidP="001356B5">
      <w:pPr>
        <w:jc w:val="both"/>
        <w:rPr>
          <w:sz w:val="22"/>
          <w:szCs w:val="22"/>
        </w:rPr>
      </w:pPr>
      <w:r w:rsidRPr="008C0ECB">
        <w:rPr>
          <w:sz w:val="22"/>
          <w:szCs w:val="22"/>
        </w:rPr>
        <w:t>Page No._______</w:t>
      </w:r>
    </w:p>
    <w:p w:rsidR="001356B5" w:rsidRPr="008C0ECB" w:rsidRDefault="001356B5" w:rsidP="001356B5">
      <w:pPr>
        <w:jc w:val="both"/>
        <w:rPr>
          <w:sz w:val="22"/>
          <w:szCs w:val="22"/>
        </w:rPr>
      </w:pPr>
      <w:r w:rsidRPr="008C0ECB">
        <w:rPr>
          <w:sz w:val="22"/>
          <w:szCs w:val="22"/>
        </w:rPr>
        <w:t xml:space="preserve">Book No._______ </w:t>
      </w:r>
    </w:p>
    <w:p w:rsidR="00AD15ED" w:rsidRPr="001356B5" w:rsidRDefault="001356B5" w:rsidP="001356B5">
      <w:pPr>
        <w:jc w:val="both"/>
        <w:rPr>
          <w:sz w:val="22"/>
          <w:szCs w:val="22"/>
        </w:rPr>
      </w:pPr>
      <w:r w:rsidRPr="008C0ECB">
        <w:rPr>
          <w:sz w:val="22"/>
          <w:szCs w:val="22"/>
        </w:rPr>
        <w:t>Series of 20_____.</w:t>
      </w:r>
    </w:p>
    <w:sectPr w:rsidR="00AD15ED" w:rsidRPr="001356B5" w:rsidSect="009138C0">
      <w:footerReference w:type="even" r:id="rId7"/>
      <w:footerReference w:type="default" r:id="rId8"/>
      <w:pgSz w:w="12240" w:h="18720" w:code="14"/>
      <w:pgMar w:top="1008" w:right="1440" w:bottom="1008" w:left="144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F3E" w:rsidRDefault="004D5F3E" w:rsidP="001356B5">
      <w:r>
        <w:separator/>
      </w:r>
    </w:p>
  </w:endnote>
  <w:endnote w:type="continuationSeparator" w:id="0">
    <w:p w:rsidR="004D5F3E" w:rsidRDefault="004D5F3E" w:rsidP="0013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8E" w:rsidRDefault="00763B01" w:rsidP="00DB418B">
    <w:pPr>
      <w:pStyle w:val="Footer"/>
      <w:framePr w:wrap="around" w:vAnchor="text" w:hAnchor="margin" w:xAlign="right" w:y="1"/>
      <w:rPr>
        <w:rStyle w:val="PageNumber"/>
      </w:rPr>
    </w:pPr>
    <w:r>
      <w:rPr>
        <w:rStyle w:val="PageNumber"/>
      </w:rPr>
      <w:fldChar w:fldCharType="begin"/>
    </w:r>
    <w:r w:rsidR="007359BC">
      <w:rPr>
        <w:rStyle w:val="PageNumber"/>
      </w:rPr>
      <w:instrText xml:space="preserve">PAGE  </w:instrText>
    </w:r>
    <w:r>
      <w:rPr>
        <w:rStyle w:val="PageNumber"/>
      </w:rPr>
      <w:fldChar w:fldCharType="end"/>
    </w:r>
  </w:p>
  <w:p w:rsidR="00E4088E" w:rsidRDefault="004D5F3E" w:rsidP="00452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8E" w:rsidRDefault="007359BC" w:rsidP="00BD5764">
    <w:pPr>
      <w:pStyle w:val="Footer"/>
      <w:jc w:val="center"/>
    </w:pPr>
    <w:r>
      <w:t xml:space="preserve">Page </w:t>
    </w:r>
    <w:r w:rsidR="00763B01">
      <w:rPr>
        <w:b/>
        <w:bCs/>
      </w:rPr>
      <w:fldChar w:fldCharType="begin"/>
    </w:r>
    <w:r>
      <w:rPr>
        <w:b/>
        <w:bCs/>
      </w:rPr>
      <w:instrText xml:space="preserve"> PAGE </w:instrText>
    </w:r>
    <w:r w:rsidR="00763B01">
      <w:rPr>
        <w:b/>
        <w:bCs/>
      </w:rPr>
      <w:fldChar w:fldCharType="separate"/>
    </w:r>
    <w:r w:rsidR="00014E88">
      <w:rPr>
        <w:b/>
        <w:bCs/>
        <w:noProof/>
      </w:rPr>
      <w:t>4</w:t>
    </w:r>
    <w:r w:rsidR="00763B01">
      <w:rPr>
        <w:b/>
        <w:bCs/>
      </w:rPr>
      <w:fldChar w:fldCharType="end"/>
    </w:r>
    <w:r>
      <w:t xml:space="preserve"> of </w:t>
    </w:r>
    <w:r w:rsidR="00763B01">
      <w:rPr>
        <w:b/>
        <w:bCs/>
      </w:rPr>
      <w:fldChar w:fldCharType="begin"/>
    </w:r>
    <w:r>
      <w:rPr>
        <w:b/>
        <w:bCs/>
      </w:rPr>
      <w:instrText xml:space="preserve"> NUMPAGES  </w:instrText>
    </w:r>
    <w:r w:rsidR="00763B01">
      <w:rPr>
        <w:b/>
        <w:bCs/>
      </w:rPr>
      <w:fldChar w:fldCharType="separate"/>
    </w:r>
    <w:r w:rsidR="00014E88">
      <w:rPr>
        <w:b/>
        <w:bCs/>
        <w:noProof/>
      </w:rPr>
      <w:t>4</w:t>
    </w:r>
    <w:r w:rsidR="00763B0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F3E" w:rsidRDefault="004D5F3E" w:rsidP="001356B5">
      <w:r>
        <w:separator/>
      </w:r>
    </w:p>
  </w:footnote>
  <w:footnote w:type="continuationSeparator" w:id="0">
    <w:p w:rsidR="004D5F3E" w:rsidRDefault="004D5F3E" w:rsidP="0013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094E"/>
    <w:multiLevelType w:val="multilevel"/>
    <w:tmpl w:val="8F82FC2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729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B5"/>
    <w:rsid w:val="00014E88"/>
    <w:rsid w:val="000338FB"/>
    <w:rsid w:val="000E7AE0"/>
    <w:rsid w:val="00110DDF"/>
    <w:rsid w:val="001141F3"/>
    <w:rsid w:val="00117D73"/>
    <w:rsid w:val="001356B5"/>
    <w:rsid w:val="001E53A9"/>
    <w:rsid w:val="00200CD9"/>
    <w:rsid w:val="0022031F"/>
    <w:rsid w:val="002523A2"/>
    <w:rsid w:val="0027068F"/>
    <w:rsid w:val="002B3C9B"/>
    <w:rsid w:val="003753B2"/>
    <w:rsid w:val="003868C8"/>
    <w:rsid w:val="003C35A1"/>
    <w:rsid w:val="003E0711"/>
    <w:rsid w:val="003E1FCA"/>
    <w:rsid w:val="003F741D"/>
    <w:rsid w:val="004547C7"/>
    <w:rsid w:val="0046561A"/>
    <w:rsid w:val="004A359E"/>
    <w:rsid w:val="004C19D0"/>
    <w:rsid w:val="004C53CC"/>
    <w:rsid w:val="004D5F3E"/>
    <w:rsid w:val="004F0864"/>
    <w:rsid w:val="00546F4C"/>
    <w:rsid w:val="005B3C62"/>
    <w:rsid w:val="005B40FC"/>
    <w:rsid w:val="005D4F3A"/>
    <w:rsid w:val="00613324"/>
    <w:rsid w:val="006161BD"/>
    <w:rsid w:val="00651B81"/>
    <w:rsid w:val="006A4943"/>
    <w:rsid w:val="006B4862"/>
    <w:rsid w:val="006B4B21"/>
    <w:rsid w:val="007007EC"/>
    <w:rsid w:val="007359BC"/>
    <w:rsid w:val="00745C59"/>
    <w:rsid w:val="00763B01"/>
    <w:rsid w:val="007A216F"/>
    <w:rsid w:val="007C6D8D"/>
    <w:rsid w:val="007D460A"/>
    <w:rsid w:val="00813EA4"/>
    <w:rsid w:val="00822132"/>
    <w:rsid w:val="00843445"/>
    <w:rsid w:val="0084497E"/>
    <w:rsid w:val="008E37B9"/>
    <w:rsid w:val="008F2294"/>
    <w:rsid w:val="00903AFA"/>
    <w:rsid w:val="00975544"/>
    <w:rsid w:val="009A756C"/>
    <w:rsid w:val="009B0393"/>
    <w:rsid w:val="009C4D20"/>
    <w:rsid w:val="00A505F5"/>
    <w:rsid w:val="00AD15ED"/>
    <w:rsid w:val="00B04D18"/>
    <w:rsid w:val="00B248FF"/>
    <w:rsid w:val="00B46C4E"/>
    <w:rsid w:val="00BA2C28"/>
    <w:rsid w:val="00BA6465"/>
    <w:rsid w:val="00BF31EF"/>
    <w:rsid w:val="00BF49C0"/>
    <w:rsid w:val="00C27DEA"/>
    <w:rsid w:val="00C72EC1"/>
    <w:rsid w:val="00C75335"/>
    <w:rsid w:val="00C913A4"/>
    <w:rsid w:val="00CC0402"/>
    <w:rsid w:val="00CC0B60"/>
    <w:rsid w:val="00D120AC"/>
    <w:rsid w:val="00DF6C1C"/>
    <w:rsid w:val="00E66B78"/>
    <w:rsid w:val="00ED6A27"/>
    <w:rsid w:val="00F65C69"/>
    <w:rsid w:val="00F93503"/>
    <w:rsid w:val="00FA06AD"/>
    <w:rsid w:val="00FE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41CB"/>
  <w15:docId w15:val="{445414A5-70E4-4716-B2C5-C1604DED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6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6B5"/>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B5"/>
    <w:rPr>
      <w:rFonts w:ascii="Times New Roman" w:eastAsia="Times New Roman" w:hAnsi="Times New Roman" w:cs="Times New Roman"/>
      <w:b/>
      <w:bCs/>
      <w:sz w:val="28"/>
      <w:szCs w:val="24"/>
    </w:rPr>
  </w:style>
  <w:style w:type="paragraph" w:styleId="BodyText">
    <w:name w:val="Body Text"/>
    <w:basedOn w:val="Normal"/>
    <w:link w:val="BodyTextChar"/>
    <w:rsid w:val="001356B5"/>
    <w:pPr>
      <w:jc w:val="both"/>
    </w:pPr>
  </w:style>
  <w:style w:type="character" w:customStyle="1" w:styleId="BodyTextChar">
    <w:name w:val="Body Text Char"/>
    <w:basedOn w:val="DefaultParagraphFont"/>
    <w:link w:val="BodyText"/>
    <w:rsid w:val="001356B5"/>
    <w:rPr>
      <w:rFonts w:ascii="Times New Roman" w:eastAsia="Times New Roman" w:hAnsi="Times New Roman" w:cs="Times New Roman"/>
      <w:sz w:val="24"/>
      <w:szCs w:val="24"/>
    </w:rPr>
  </w:style>
  <w:style w:type="paragraph" w:styleId="Footer">
    <w:name w:val="footer"/>
    <w:basedOn w:val="Normal"/>
    <w:link w:val="FooterChar"/>
    <w:uiPriority w:val="99"/>
    <w:rsid w:val="001356B5"/>
    <w:pPr>
      <w:tabs>
        <w:tab w:val="center" w:pos="4320"/>
        <w:tab w:val="right" w:pos="8640"/>
      </w:tabs>
    </w:pPr>
  </w:style>
  <w:style w:type="character" w:customStyle="1" w:styleId="FooterChar">
    <w:name w:val="Footer Char"/>
    <w:basedOn w:val="DefaultParagraphFont"/>
    <w:link w:val="Footer"/>
    <w:uiPriority w:val="99"/>
    <w:rsid w:val="001356B5"/>
    <w:rPr>
      <w:rFonts w:ascii="Times New Roman" w:eastAsia="Times New Roman" w:hAnsi="Times New Roman" w:cs="Times New Roman"/>
      <w:sz w:val="24"/>
      <w:szCs w:val="24"/>
    </w:rPr>
  </w:style>
  <w:style w:type="character" w:styleId="PageNumber">
    <w:name w:val="page number"/>
    <w:basedOn w:val="DefaultParagraphFont"/>
    <w:rsid w:val="001356B5"/>
  </w:style>
  <w:style w:type="paragraph" w:styleId="Header">
    <w:name w:val="header"/>
    <w:basedOn w:val="Normal"/>
    <w:link w:val="HeaderChar"/>
    <w:uiPriority w:val="99"/>
    <w:semiHidden/>
    <w:unhideWhenUsed/>
    <w:rsid w:val="001356B5"/>
    <w:pPr>
      <w:tabs>
        <w:tab w:val="center" w:pos="4680"/>
        <w:tab w:val="right" w:pos="9360"/>
      </w:tabs>
    </w:pPr>
  </w:style>
  <w:style w:type="character" w:customStyle="1" w:styleId="HeaderChar">
    <w:name w:val="Header Char"/>
    <w:basedOn w:val="DefaultParagraphFont"/>
    <w:link w:val="Header"/>
    <w:uiPriority w:val="99"/>
    <w:semiHidden/>
    <w:rsid w:val="001356B5"/>
    <w:rPr>
      <w:rFonts w:ascii="Times New Roman" w:eastAsia="Times New Roman" w:hAnsi="Times New Roman" w:cs="Times New Roman"/>
      <w:sz w:val="24"/>
      <w:szCs w:val="24"/>
    </w:rPr>
  </w:style>
  <w:style w:type="paragraph" w:styleId="ListParagraph">
    <w:name w:val="List Paragraph"/>
    <w:basedOn w:val="Normal"/>
    <w:uiPriority w:val="34"/>
    <w:qFormat/>
    <w:rsid w:val="000338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JAYSON ESPINOSA</cp:lastModifiedBy>
  <cp:revision>3</cp:revision>
  <cp:lastPrinted>2019-09-03T16:46:00Z</cp:lastPrinted>
  <dcterms:created xsi:type="dcterms:W3CDTF">2021-02-22T14:10:00Z</dcterms:created>
  <dcterms:modified xsi:type="dcterms:W3CDTF">2021-02-22T14:15:00Z</dcterms:modified>
</cp:coreProperties>
</file>